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E7" w:rsidRPr="00B0694D" w:rsidRDefault="00CE21AB" w:rsidP="00114705">
      <w:pPr>
        <w:ind w:left="-180"/>
        <w:rPr>
          <w:rFonts w:ascii="Times New Roman" w:hAnsi="Times New Roman" w:cs="Times New Roman"/>
          <w:sz w:val="24"/>
          <w:szCs w:val="24"/>
        </w:rPr>
      </w:pPr>
      <w:r w:rsidRPr="00B0694D">
        <w:rPr>
          <w:rFonts w:ascii="Times New Roman" w:hAnsi="Times New Roman" w:cs="Times New Roman"/>
          <w:noProof/>
          <w:sz w:val="24"/>
          <w:szCs w:val="24"/>
          <w:lang w:val="en-US"/>
        </w:rPr>
        <w:drawing>
          <wp:inline distT="0" distB="0" distL="0" distR="0">
            <wp:extent cx="6103989" cy="10572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03989" cy="1057275"/>
                    </a:xfrm>
                    <a:prstGeom prst="rect">
                      <a:avLst/>
                    </a:prstGeom>
                    <a:noFill/>
                    <a:ln w="9525">
                      <a:noFill/>
                      <a:miter lim="800000"/>
                      <a:headEnd/>
                      <a:tailEnd/>
                    </a:ln>
                  </pic:spPr>
                </pic:pic>
              </a:graphicData>
            </a:graphic>
          </wp:inline>
        </w:drawing>
      </w:r>
    </w:p>
    <w:p w:rsidR="00114705" w:rsidRPr="00B0694D" w:rsidRDefault="00114705" w:rsidP="00114705">
      <w:pPr>
        <w:ind w:left="-180"/>
        <w:rPr>
          <w:rFonts w:ascii="Times New Roman" w:hAnsi="Times New Roman" w:cs="Times New Roman"/>
          <w:sz w:val="24"/>
          <w:szCs w:val="24"/>
        </w:rPr>
      </w:pPr>
      <w:r w:rsidRPr="00B0694D">
        <w:rPr>
          <w:rFonts w:ascii="Times New Roman" w:hAnsi="Times New Roman" w:cs="Times New Roman"/>
          <w:sz w:val="24"/>
          <w:szCs w:val="24"/>
        </w:rPr>
        <w:t>Nr.</w:t>
      </w:r>
      <w:r w:rsidR="007828F2">
        <w:rPr>
          <w:rFonts w:ascii="Times New Roman" w:hAnsi="Times New Roman" w:cs="Times New Roman"/>
          <w:sz w:val="24"/>
          <w:szCs w:val="24"/>
        </w:rPr>
        <w:t xml:space="preserve"> 12504</w:t>
      </w:r>
      <w:r w:rsidRPr="00B0694D">
        <w:rPr>
          <w:rFonts w:ascii="Times New Roman" w:hAnsi="Times New Roman" w:cs="Times New Roman"/>
          <w:sz w:val="24"/>
          <w:szCs w:val="24"/>
        </w:rPr>
        <w:t>/</w:t>
      </w:r>
      <w:r w:rsidR="00C862DD">
        <w:rPr>
          <w:rFonts w:ascii="Times New Roman" w:hAnsi="Times New Roman" w:cs="Times New Roman"/>
          <w:sz w:val="24"/>
          <w:szCs w:val="24"/>
        </w:rPr>
        <w:t>1</w:t>
      </w:r>
      <w:r w:rsidR="007828F2">
        <w:rPr>
          <w:rFonts w:ascii="Times New Roman" w:hAnsi="Times New Roman" w:cs="Times New Roman"/>
          <w:sz w:val="24"/>
          <w:szCs w:val="24"/>
        </w:rPr>
        <w:t>9</w:t>
      </w:r>
      <w:r w:rsidR="00C862DD">
        <w:rPr>
          <w:rFonts w:ascii="Times New Roman" w:hAnsi="Times New Roman" w:cs="Times New Roman"/>
          <w:sz w:val="24"/>
          <w:szCs w:val="24"/>
        </w:rPr>
        <w:t>.02.202</w:t>
      </w:r>
      <w:r w:rsidR="009B5BB4">
        <w:rPr>
          <w:rFonts w:ascii="Times New Roman" w:hAnsi="Times New Roman" w:cs="Times New Roman"/>
          <w:sz w:val="24"/>
          <w:szCs w:val="24"/>
        </w:rPr>
        <w:t>5</w:t>
      </w:r>
    </w:p>
    <w:p w:rsidR="00114705" w:rsidRPr="00B0694D" w:rsidRDefault="00114705" w:rsidP="00114705">
      <w:pPr>
        <w:spacing w:after="0"/>
        <w:ind w:firstLine="360"/>
        <w:jc w:val="right"/>
        <w:rPr>
          <w:rFonts w:ascii="Times New Roman" w:eastAsia="Times New Roman" w:hAnsi="Times New Roman" w:cs="Times New Roman"/>
          <w:b/>
          <w:bCs/>
          <w:sz w:val="24"/>
          <w:szCs w:val="24"/>
          <w:lang w:eastAsia="ro-RO"/>
        </w:rPr>
      </w:pPr>
    </w:p>
    <w:p w:rsidR="00FE67D9" w:rsidRPr="00B0694D" w:rsidRDefault="00FE67D9" w:rsidP="00FE67D9">
      <w:pPr>
        <w:spacing w:after="0" w:line="240" w:lineRule="auto"/>
        <w:ind w:hanging="1620"/>
        <w:rPr>
          <w:rFonts w:ascii="Times New Roman" w:hAnsi="Times New Roman" w:cs="Times New Roman"/>
          <w:b/>
          <w:sz w:val="24"/>
          <w:szCs w:val="24"/>
        </w:rPr>
      </w:pPr>
      <w:r w:rsidRPr="00B0694D">
        <w:rPr>
          <w:rFonts w:ascii="Times New Roman" w:hAnsi="Times New Roman" w:cs="Times New Roman"/>
          <w:b/>
          <w:sz w:val="24"/>
          <w:szCs w:val="24"/>
        </w:rPr>
        <w:t xml:space="preserve">                                                                                                                                                        Avizat,</w:t>
      </w:r>
    </w:p>
    <w:p w:rsidR="00FE67D9" w:rsidRPr="00B0694D" w:rsidRDefault="00FE67D9" w:rsidP="00FE67D9">
      <w:pPr>
        <w:spacing w:after="0" w:line="240" w:lineRule="auto"/>
        <w:ind w:hanging="1620"/>
        <w:rPr>
          <w:rFonts w:ascii="Times New Roman" w:hAnsi="Times New Roman" w:cs="Times New Roman"/>
          <w:b/>
          <w:sz w:val="24"/>
          <w:szCs w:val="24"/>
        </w:rPr>
      </w:pPr>
      <w:r w:rsidRPr="00B0694D">
        <w:rPr>
          <w:rFonts w:ascii="Times New Roman" w:hAnsi="Times New Roman" w:cs="Times New Roman"/>
          <w:b/>
          <w:sz w:val="24"/>
          <w:szCs w:val="24"/>
        </w:rPr>
        <w:t xml:space="preserve">                                                                                                                                                Director executiv,                                               </w:t>
      </w:r>
    </w:p>
    <w:p w:rsidR="00FE67D9" w:rsidRPr="00B0694D" w:rsidRDefault="00FE67D9" w:rsidP="00FE67D9">
      <w:pPr>
        <w:spacing w:after="0" w:line="240" w:lineRule="auto"/>
        <w:rPr>
          <w:rFonts w:ascii="Times New Roman" w:hAnsi="Times New Roman" w:cs="Times New Roman"/>
          <w:sz w:val="24"/>
          <w:szCs w:val="24"/>
        </w:rPr>
      </w:pPr>
      <w:r w:rsidRPr="00B0694D">
        <w:rPr>
          <w:rFonts w:ascii="Times New Roman" w:hAnsi="Times New Roman" w:cs="Times New Roman"/>
          <w:b/>
          <w:sz w:val="24"/>
          <w:szCs w:val="24"/>
        </w:rPr>
        <w:t xml:space="preserve">                                                                                                                Oprean-Vlad Cristina                                      </w:t>
      </w:r>
    </w:p>
    <w:p w:rsidR="00114705" w:rsidRPr="00B0694D" w:rsidRDefault="00114705" w:rsidP="007F613A">
      <w:pPr>
        <w:spacing w:after="0" w:line="360" w:lineRule="auto"/>
        <w:jc w:val="center"/>
        <w:rPr>
          <w:rFonts w:ascii="Times New Roman" w:hAnsi="Times New Roman" w:cs="Times New Roman"/>
          <w:b/>
          <w:sz w:val="24"/>
          <w:szCs w:val="24"/>
        </w:rPr>
      </w:pPr>
    </w:p>
    <w:p w:rsidR="00114705" w:rsidRDefault="00114705" w:rsidP="007F613A">
      <w:pPr>
        <w:spacing w:after="0" w:line="360" w:lineRule="auto"/>
        <w:jc w:val="center"/>
        <w:rPr>
          <w:rFonts w:ascii="Times New Roman" w:hAnsi="Times New Roman" w:cs="Times New Roman"/>
          <w:b/>
          <w:sz w:val="24"/>
          <w:szCs w:val="24"/>
        </w:rPr>
      </w:pPr>
    </w:p>
    <w:p w:rsidR="00B10D40" w:rsidRPr="00B0694D" w:rsidRDefault="00B10D40" w:rsidP="007F613A">
      <w:pPr>
        <w:spacing w:after="0" w:line="360" w:lineRule="auto"/>
        <w:jc w:val="center"/>
        <w:rPr>
          <w:rFonts w:ascii="Times New Roman" w:hAnsi="Times New Roman" w:cs="Times New Roman"/>
          <w:b/>
          <w:sz w:val="24"/>
          <w:szCs w:val="24"/>
        </w:rPr>
      </w:pPr>
    </w:p>
    <w:p w:rsidR="00114705" w:rsidRPr="00B0694D" w:rsidRDefault="00114705" w:rsidP="00B0694D">
      <w:pPr>
        <w:spacing w:after="0" w:line="276" w:lineRule="auto"/>
        <w:jc w:val="center"/>
        <w:rPr>
          <w:rFonts w:ascii="Times New Roman" w:hAnsi="Times New Roman" w:cs="Times New Roman"/>
          <w:b/>
          <w:sz w:val="24"/>
          <w:szCs w:val="24"/>
        </w:rPr>
      </w:pPr>
    </w:p>
    <w:p w:rsidR="00816103" w:rsidRPr="00B0694D" w:rsidRDefault="00816103" w:rsidP="00B0694D">
      <w:pPr>
        <w:spacing w:after="0" w:line="276" w:lineRule="auto"/>
        <w:jc w:val="center"/>
        <w:rPr>
          <w:rFonts w:ascii="Times New Roman" w:hAnsi="Times New Roman" w:cs="Times New Roman"/>
          <w:sz w:val="24"/>
          <w:szCs w:val="24"/>
        </w:rPr>
      </w:pPr>
      <w:r w:rsidRPr="00B0694D">
        <w:rPr>
          <w:rFonts w:ascii="Times New Roman" w:hAnsi="Times New Roman" w:cs="Times New Roman"/>
          <w:b/>
          <w:sz w:val="24"/>
          <w:szCs w:val="24"/>
        </w:rPr>
        <w:t>Raportul anual cu privire la respectarea normelor de conduită de către personalul contractual</w:t>
      </w:r>
      <w:r w:rsidR="00E458EC" w:rsidRPr="00B0694D">
        <w:rPr>
          <w:rFonts w:ascii="Times New Roman" w:hAnsi="Times New Roman" w:cs="Times New Roman"/>
          <w:b/>
          <w:sz w:val="24"/>
          <w:szCs w:val="24"/>
        </w:rPr>
        <w:t xml:space="preserve"> </w:t>
      </w:r>
      <w:r w:rsidRPr="00B0694D">
        <w:rPr>
          <w:rFonts w:ascii="Times New Roman" w:hAnsi="Times New Roman" w:cs="Times New Roman"/>
          <w:b/>
          <w:sz w:val="24"/>
          <w:szCs w:val="24"/>
        </w:rPr>
        <w:t xml:space="preserve">din cadrul </w:t>
      </w:r>
      <w:r w:rsidR="00502EF8" w:rsidRPr="00B0694D">
        <w:rPr>
          <w:rFonts w:ascii="Times New Roman" w:hAnsi="Times New Roman" w:cs="Times New Roman"/>
          <w:b/>
          <w:sz w:val="24"/>
          <w:szCs w:val="24"/>
        </w:rPr>
        <w:t>Direcției Județene de Evidență a Persoanelor Arad</w:t>
      </w:r>
    </w:p>
    <w:p w:rsidR="00816103" w:rsidRDefault="00816103" w:rsidP="00B0694D">
      <w:pPr>
        <w:spacing w:line="276" w:lineRule="auto"/>
        <w:rPr>
          <w:rFonts w:ascii="Times New Roman" w:hAnsi="Times New Roman" w:cs="Times New Roman"/>
          <w:sz w:val="24"/>
          <w:szCs w:val="24"/>
        </w:rPr>
      </w:pPr>
    </w:p>
    <w:p w:rsidR="00B0694D" w:rsidRPr="00B0694D" w:rsidRDefault="00B0694D" w:rsidP="00B0694D">
      <w:pPr>
        <w:spacing w:line="276" w:lineRule="auto"/>
        <w:rPr>
          <w:rFonts w:ascii="Times New Roman" w:hAnsi="Times New Roman" w:cs="Times New Roman"/>
          <w:sz w:val="24"/>
          <w:szCs w:val="24"/>
        </w:rPr>
      </w:pPr>
    </w:p>
    <w:p w:rsidR="00CE556A" w:rsidRPr="00B0694D" w:rsidRDefault="00816103" w:rsidP="00B0694D">
      <w:pPr>
        <w:spacing w:line="276" w:lineRule="auto"/>
        <w:jc w:val="both"/>
        <w:rPr>
          <w:rStyle w:val="salnbdy"/>
          <w:rFonts w:ascii="Times New Roman" w:hAnsi="Times New Roman" w:cs="Times New Roman"/>
          <w:color w:val="000000"/>
          <w:sz w:val="24"/>
          <w:szCs w:val="24"/>
          <w:bdr w:val="none" w:sz="0" w:space="0" w:color="auto" w:frame="1"/>
          <w:shd w:val="clear" w:color="auto" w:fill="FFFFFF"/>
        </w:rPr>
      </w:pPr>
      <w:r w:rsidRPr="00B0694D">
        <w:rPr>
          <w:rFonts w:ascii="Times New Roman" w:hAnsi="Times New Roman" w:cs="Times New Roman"/>
          <w:sz w:val="24"/>
          <w:szCs w:val="24"/>
        </w:rPr>
        <w:tab/>
        <w:t xml:space="preserve">În conformitate cu prevederile art. </w:t>
      </w:r>
      <w:r w:rsidR="006F336F" w:rsidRPr="00B0694D">
        <w:rPr>
          <w:rFonts w:ascii="Times New Roman" w:hAnsi="Times New Roman" w:cs="Times New Roman"/>
          <w:sz w:val="24"/>
          <w:szCs w:val="24"/>
        </w:rPr>
        <w:t xml:space="preserve">558 și art. </w:t>
      </w:r>
      <w:r w:rsidRPr="00B0694D">
        <w:rPr>
          <w:rFonts w:ascii="Times New Roman" w:hAnsi="Times New Roman" w:cs="Times New Roman"/>
          <w:sz w:val="24"/>
          <w:szCs w:val="24"/>
        </w:rPr>
        <w:t xml:space="preserve">560 din Codul administrativ, aprobat prin Ordonanța de urgență a Guvernului nr. 57/2019, cu modificările și completările ulterioare, </w:t>
      </w:r>
      <w:r w:rsidR="00CE556A" w:rsidRPr="00B0694D">
        <w:rPr>
          <w:rStyle w:val="spar"/>
          <w:rFonts w:ascii="Times New Roman" w:hAnsi="Times New Roman" w:cs="Times New Roman"/>
          <w:color w:val="000000"/>
          <w:sz w:val="24"/>
          <w:szCs w:val="24"/>
          <w:bdr w:val="none" w:sz="0" w:space="0" w:color="auto" w:frame="1"/>
          <w:shd w:val="clear" w:color="auto" w:fill="FFFFFF"/>
        </w:rPr>
        <w:t xml:space="preserve">pentru </w:t>
      </w:r>
      <w:r w:rsidR="00910286" w:rsidRPr="00B0694D">
        <w:rPr>
          <w:rStyle w:val="spar"/>
          <w:rFonts w:ascii="Times New Roman" w:hAnsi="Times New Roman" w:cs="Times New Roman"/>
          <w:color w:val="000000"/>
          <w:sz w:val="24"/>
          <w:szCs w:val="24"/>
          <w:bdr w:val="none" w:sz="0" w:space="0" w:color="auto" w:frame="1"/>
          <w:shd w:val="clear" w:color="auto" w:fill="FFFFFF"/>
        </w:rPr>
        <w:t xml:space="preserve"> coordonarea și controlul normelor de conduită pentru personalul contractual și totodată </w:t>
      </w:r>
      <w:r w:rsidR="00CE556A" w:rsidRPr="00B0694D">
        <w:rPr>
          <w:rStyle w:val="spar"/>
          <w:rFonts w:ascii="Times New Roman" w:hAnsi="Times New Roman" w:cs="Times New Roman"/>
          <w:color w:val="000000"/>
          <w:sz w:val="24"/>
          <w:szCs w:val="24"/>
          <w:bdr w:val="none" w:sz="0" w:space="0" w:color="auto" w:frame="1"/>
          <w:shd w:val="clear" w:color="auto" w:fill="FFFFFF"/>
        </w:rPr>
        <w:t>asigurarea transparenței cu privire la respectarea normelor de conduită</w:t>
      </w:r>
      <w:r w:rsidR="00F434F6" w:rsidRPr="00B0694D">
        <w:rPr>
          <w:rStyle w:val="spar"/>
          <w:rFonts w:ascii="Times New Roman" w:hAnsi="Times New Roman" w:cs="Times New Roman"/>
          <w:color w:val="000000"/>
          <w:sz w:val="24"/>
          <w:szCs w:val="24"/>
          <w:bdr w:val="none" w:sz="0" w:space="0" w:color="auto" w:frame="1"/>
          <w:shd w:val="clear" w:color="auto" w:fill="FFFFFF"/>
        </w:rPr>
        <w:t xml:space="preserve">, </w:t>
      </w:r>
      <w:r w:rsidR="00F434F6" w:rsidRPr="00B0694D">
        <w:rPr>
          <w:rStyle w:val="salnbdy"/>
          <w:rFonts w:ascii="Times New Roman" w:hAnsi="Times New Roman" w:cs="Times New Roman"/>
          <w:color w:val="000000"/>
          <w:sz w:val="24"/>
          <w:szCs w:val="24"/>
          <w:bdr w:val="none" w:sz="0" w:space="0" w:color="auto" w:frame="1"/>
          <w:shd w:val="clear" w:color="auto" w:fill="FFFFFF"/>
        </w:rPr>
        <w:t>instituțiile și autoritățile publice întocmesc rapoarte anuale cu privire la respectarea normelor de conduită de către personalul contractual din aparatul propriu sau din instituțiile aflate în subordine, coordonare ori sub autoritate</w:t>
      </w:r>
      <w:r w:rsidR="007F613A" w:rsidRPr="00B0694D">
        <w:rPr>
          <w:rStyle w:val="salnbdy"/>
          <w:rFonts w:ascii="Times New Roman" w:hAnsi="Times New Roman" w:cs="Times New Roman"/>
          <w:color w:val="000000"/>
          <w:sz w:val="24"/>
          <w:szCs w:val="24"/>
          <w:bdr w:val="none" w:sz="0" w:space="0" w:color="auto" w:frame="1"/>
          <w:shd w:val="clear" w:color="auto" w:fill="FFFFFF"/>
        </w:rPr>
        <w:t>.</w:t>
      </w:r>
    </w:p>
    <w:p w:rsidR="00397B03" w:rsidRPr="00B0694D" w:rsidRDefault="00397B03" w:rsidP="00B0694D">
      <w:pPr>
        <w:spacing w:line="276" w:lineRule="auto"/>
        <w:ind w:firstLine="708"/>
        <w:jc w:val="both"/>
        <w:rPr>
          <w:rStyle w:val="salnbdy"/>
          <w:rFonts w:ascii="Times New Roman" w:hAnsi="Times New Roman" w:cs="Times New Roman"/>
          <w:color w:val="000000"/>
          <w:sz w:val="24"/>
          <w:szCs w:val="24"/>
          <w:bdr w:val="none" w:sz="0" w:space="0" w:color="auto" w:frame="1"/>
          <w:shd w:val="clear" w:color="auto" w:fill="FFFFFF"/>
        </w:rPr>
      </w:pPr>
      <w:r w:rsidRPr="00B0694D">
        <w:rPr>
          <w:rStyle w:val="salnbdy"/>
          <w:rFonts w:ascii="Times New Roman" w:hAnsi="Times New Roman" w:cs="Times New Roman"/>
          <w:color w:val="000000"/>
          <w:sz w:val="24"/>
          <w:szCs w:val="24"/>
          <w:bdr w:val="none" w:sz="0" w:space="0" w:color="auto" w:frame="1"/>
          <w:shd w:val="clear" w:color="auto" w:fill="FFFFFF"/>
        </w:rPr>
        <w:t xml:space="preserve">Autoritățile și instituțiile publice au obligația de a coordona, controla și monitoriza respectarea normelor de conduită </w:t>
      </w:r>
      <w:r w:rsidR="00B10D40">
        <w:rPr>
          <w:rStyle w:val="salnbdy"/>
          <w:rFonts w:ascii="Times New Roman" w:hAnsi="Times New Roman" w:cs="Times New Roman"/>
          <w:color w:val="000000"/>
          <w:sz w:val="24"/>
          <w:szCs w:val="24"/>
          <w:bdr w:val="none" w:sz="0" w:space="0" w:color="auto" w:frame="1"/>
          <w:shd w:val="clear" w:color="auto" w:fill="FFFFFF"/>
        </w:rPr>
        <w:t>de către personalul contractual din aparatul propriu</w:t>
      </w:r>
      <w:r w:rsidRPr="00B0694D">
        <w:rPr>
          <w:rStyle w:val="salnbdy"/>
          <w:rFonts w:ascii="Times New Roman" w:hAnsi="Times New Roman" w:cs="Times New Roman"/>
          <w:color w:val="000000"/>
          <w:sz w:val="24"/>
          <w:szCs w:val="24"/>
          <w:bdr w:val="none" w:sz="0" w:space="0" w:color="auto" w:frame="1"/>
          <w:shd w:val="clear" w:color="auto" w:fill="FFFFFF"/>
        </w:rPr>
        <w:t>, cu respectarea prevederilor în domeniul legislației muncii și a legislației specifice aplicabile.</w:t>
      </w:r>
    </w:p>
    <w:p w:rsidR="00397B03" w:rsidRPr="00B0694D" w:rsidRDefault="00397B03" w:rsidP="00B0694D">
      <w:pPr>
        <w:spacing w:line="276" w:lineRule="auto"/>
        <w:ind w:firstLine="708"/>
        <w:jc w:val="both"/>
        <w:rPr>
          <w:rStyle w:val="salnbdy"/>
          <w:rFonts w:ascii="Times New Roman" w:hAnsi="Times New Roman" w:cs="Times New Roman"/>
          <w:color w:val="000000"/>
          <w:sz w:val="24"/>
          <w:szCs w:val="24"/>
          <w:bdr w:val="none" w:sz="0" w:space="0" w:color="auto" w:frame="1"/>
          <w:shd w:val="clear" w:color="auto" w:fill="FFFFFF"/>
        </w:rPr>
      </w:pPr>
      <w:r w:rsidRPr="00B0694D">
        <w:rPr>
          <w:rStyle w:val="salnbdy"/>
          <w:rFonts w:ascii="Times New Roman" w:hAnsi="Times New Roman" w:cs="Times New Roman"/>
          <w:color w:val="000000"/>
          <w:sz w:val="24"/>
          <w:szCs w:val="24"/>
          <w:bdr w:val="none" w:sz="0" w:space="0" w:color="auto" w:frame="1"/>
          <w:shd w:val="clear" w:color="auto" w:fill="FFFFFF"/>
        </w:rPr>
        <w:t>Normele de conduită sunt obligatorii pentru personalul contractual din cadrul autorităților și instituțiilor publice.</w:t>
      </w:r>
    </w:p>
    <w:p w:rsidR="006B2E0C" w:rsidRPr="00B0694D" w:rsidRDefault="006B2E0C" w:rsidP="00B0694D">
      <w:pPr>
        <w:spacing w:line="276" w:lineRule="auto"/>
        <w:ind w:firstLine="708"/>
        <w:jc w:val="both"/>
        <w:rPr>
          <w:rStyle w:val="spar"/>
          <w:rFonts w:ascii="Times New Roman" w:hAnsi="Times New Roman" w:cs="Times New Roman"/>
          <w:color w:val="000000"/>
          <w:sz w:val="24"/>
          <w:szCs w:val="24"/>
          <w:bdr w:val="none" w:sz="0" w:space="0" w:color="auto" w:frame="1"/>
          <w:shd w:val="clear" w:color="auto" w:fill="FFFFFF"/>
        </w:rPr>
      </w:pPr>
      <w:r w:rsidRPr="00B0694D">
        <w:rPr>
          <w:rStyle w:val="salnbdy"/>
          <w:rFonts w:ascii="Times New Roman" w:hAnsi="Times New Roman" w:cs="Times New Roman"/>
          <w:color w:val="000000"/>
          <w:sz w:val="24"/>
          <w:szCs w:val="24"/>
          <w:bdr w:val="none" w:sz="0" w:space="0" w:color="auto" w:frame="1"/>
          <w:shd w:val="clear" w:color="auto" w:fill="FFFFFF"/>
        </w:rPr>
        <w:t>Raportul anual cu privire la respectarea normelor de conduită de către personalul contractual se transmite ministerului cu atribuții în domeniul administrației publice. Totodată acesta se publică pe pagina de internet a autorităților și instituțiilor publice, iar publicarea se anunță prin comunicat difuzat printr-o agenție de presă.</w:t>
      </w:r>
    </w:p>
    <w:p w:rsidR="00816103" w:rsidRPr="00B0694D" w:rsidRDefault="00816103" w:rsidP="00B0694D">
      <w:pPr>
        <w:spacing w:line="276" w:lineRule="auto"/>
        <w:jc w:val="both"/>
        <w:rPr>
          <w:rFonts w:ascii="Times New Roman" w:hAnsi="Times New Roman" w:cs="Times New Roman"/>
          <w:sz w:val="24"/>
          <w:szCs w:val="24"/>
        </w:rPr>
      </w:pPr>
      <w:r w:rsidRPr="00B0694D">
        <w:rPr>
          <w:rFonts w:ascii="Times New Roman" w:hAnsi="Times New Roman" w:cs="Times New Roman"/>
          <w:sz w:val="24"/>
          <w:szCs w:val="24"/>
        </w:rPr>
        <w:tab/>
        <w:t>În perioada 01.01.20</w:t>
      </w:r>
      <w:r w:rsidR="007D4DD4" w:rsidRPr="00B0694D">
        <w:rPr>
          <w:rFonts w:ascii="Times New Roman" w:hAnsi="Times New Roman" w:cs="Times New Roman"/>
          <w:sz w:val="24"/>
          <w:szCs w:val="24"/>
        </w:rPr>
        <w:t>2</w:t>
      </w:r>
      <w:r w:rsidR="009B5BB4">
        <w:rPr>
          <w:rFonts w:ascii="Times New Roman" w:hAnsi="Times New Roman" w:cs="Times New Roman"/>
          <w:sz w:val="24"/>
          <w:szCs w:val="24"/>
        </w:rPr>
        <w:t>4</w:t>
      </w:r>
      <w:r w:rsidR="007D4DD4" w:rsidRPr="00B0694D">
        <w:rPr>
          <w:rFonts w:ascii="Times New Roman" w:hAnsi="Times New Roman" w:cs="Times New Roman"/>
          <w:sz w:val="24"/>
          <w:szCs w:val="24"/>
        </w:rPr>
        <w:t xml:space="preserve"> – 31.12.202</w:t>
      </w:r>
      <w:r w:rsidR="009B5BB4">
        <w:rPr>
          <w:rFonts w:ascii="Times New Roman" w:hAnsi="Times New Roman" w:cs="Times New Roman"/>
          <w:sz w:val="24"/>
          <w:szCs w:val="24"/>
        </w:rPr>
        <w:t>4</w:t>
      </w:r>
      <w:r w:rsidR="007D4DD4" w:rsidRPr="00B0694D">
        <w:rPr>
          <w:rFonts w:ascii="Times New Roman" w:hAnsi="Times New Roman" w:cs="Times New Roman"/>
          <w:sz w:val="24"/>
          <w:szCs w:val="24"/>
        </w:rPr>
        <w:t>, în cadrul Direcției Județene de Evidență a Persoanelor Arad</w:t>
      </w:r>
      <w:r w:rsidRPr="00B0694D">
        <w:rPr>
          <w:rFonts w:ascii="Times New Roman" w:hAnsi="Times New Roman" w:cs="Times New Roman"/>
          <w:sz w:val="24"/>
          <w:szCs w:val="24"/>
        </w:rPr>
        <w:t>, activitatea consilierului de etică a constat în</w:t>
      </w:r>
      <w:r w:rsidR="00F53BCA" w:rsidRPr="00B0694D">
        <w:rPr>
          <w:rFonts w:ascii="Times New Roman" w:hAnsi="Times New Roman" w:cs="Times New Roman"/>
          <w:sz w:val="24"/>
          <w:szCs w:val="24"/>
        </w:rPr>
        <w:t xml:space="preserve"> monitorizarea modului de aplicare și respectarea principiilor și normelor de conduită de către personalul din cadrul instituției și de întocmire a unor</w:t>
      </w:r>
      <w:r w:rsidR="00EB4E64" w:rsidRPr="00B0694D">
        <w:rPr>
          <w:rFonts w:ascii="Times New Roman" w:hAnsi="Times New Roman" w:cs="Times New Roman"/>
          <w:sz w:val="24"/>
          <w:szCs w:val="24"/>
        </w:rPr>
        <w:t xml:space="preserve"> rapoarte cu privire la acestea.</w:t>
      </w:r>
    </w:p>
    <w:p w:rsidR="00742C92" w:rsidRPr="00B0694D" w:rsidRDefault="00EB4E64" w:rsidP="00B0694D">
      <w:pPr>
        <w:spacing w:line="276" w:lineRule="auto"/>
        <w:ind w:firstLine="708"/>
        <w:jc w:val="both"/>
        <w:rPr>
          <w:rFonts w:ascii="Times New Roman" w:hAnsi="Times New Roman" w:cs="Times New Roman"/>
          <w:color w:val="000000"/>
          <w:sz w:val="24"/>
          <w:szCs w:val="24"/>
          <w:bdr w:val="none" w:sz="0" w:space="0" w:color="auto" w:frame="1"/>
          <w:shd w:val="clear" w:color="auto" w:fill="FFFFFF"/>
        </w:rPr>
      </w:pPr>
      <w:r w:rsidRPr="00B0694D">
        <w:rPr>
          <w:rStyle w:val="salnttl"/>
          <w:rFonts w:ascii="Times New Roman" w:hAnsi="Times New Roman" w:cs="Times New Roman"/>
          <w:color w:val="000000"/>
          <w:sz w:val="24"/>
          <w:szCs w:val="24"/>
          <w:bdr w:val="none" w:sz="0" w:space="0" w:color="auto" w:frame="1"/>
          <w:shd w:val="clear" w:color="auto" w:fill="FFFFFF"/>
        </w:rPr>
        <w:t>La nivelul</w:t>
      </w:r>
      <w:r w:rsidR="007D4DD4" w:rsidRPr="00B0694D">
        <w:rPr>
          <w:rFonts w:ascii="Times New Roman" w:hAnsi="Times New Roman" w:cs="Times New Roman"/>
          <w:sz w:val="24"/>
          <w:szCs w:val="24"/>
        </w:rPr>
        <w:t xml:space="preserve"> Direcției Județene de Evidență a Persoanelor Arad</w:t>
      </w:r>
      <w:r w:rsidR="009B5BB4">
        <w:rPr>
          <w:rStyle w:val="salnttl"/>
          <w:rFonts w:ascii="Times New Roman" w:hAnsi="Times New Roman" w:cs="Times New Roman"/>
          <w:color w:val="000000"/>
          <w:sz w:val="24"/>
          <w:szCs w:val="24"/>
          <w:bdr w:val="none" w:sz="0" w:space="0" w:color="auto" w:frame="1"/>
          <w:shd w:val="clear" w:color="auto" w:fill="FFFFFF"/>
        </w:rPr>
        <w:t>, în anul 2024</w:t>
      </w:r>
      <w:r w:rsidRPr="00B0694D">
        <w:rPr>
          <w:rStyle w:val="salnttl"/>
          <w:rFonts w:ascii="Times New Roman" w:hAnsi="Times New Roman" w:cs="Times New Roman"/>
          <w:color w:val="000000"/>
          <w:sz w:val="24"/>
          <w:szCs w:val="24"/>
          <w:bdr w:val="none" w:sz="0" w:space="0" w:color="auto" w:frame="1"/>
          <w:shd w:val="clear" w:color="auto" w:fill="FFFFFF"/>
        </w:rPr>
        <w:t xml:space="preserve">, </w:t>
      </w:r>
      <w:r w:rsidR="00B2324F" w:rsidRPr="00B0694D">
        <w:rPr>
          <w:rStyle w:val="salnttl"/>
          <w:rFonts w:ascii="Times New Roman" w:hAnsi="Times New Roman" w:cs="Times New Roman"/>
          <w:color w:val="000000"/>
          <w:sz w:val="24"/>
          <w:szCs w:val="24"/>
          <w:bdr w:val="none" w:sz="0" w:space="0" w:color="auto" w:frame="1"/>
          <w:shd w:val="clear" w:color="auto" w:fill="FFFFFF"/>
        </w:rPr>
        <w:t>personalul</w:t>
      </w:r>
      <w:r w:rsidR="007D4DD4" w:rsidRPr="00B0694D">
        <w:rPr>
          <w:rStyle w:val="salnttl"/>
          <w:rFonts w:ascii="Times New Roman" w:hAnsi="Times New Roman" w:cs="Times New Roman"/>
          <w:color w:val="000000"/>
          <w:sz w:val="24"/>
          <w:szCs w:val="24"/>
          <w:bdr w:val="none" w:sz="0" w:space="0" w:color="auto" w:frame="1"/>
          <w:shd w:val="clear" w:color="auto" w:fill="FFFFFF"/>
        </w:rPr>
        <w:t xml:space="preserve"> </w:t>
      </w:r>
      <w:r w:rsidR="007F613A" w:rsidRPr="00B0694D">
        <w:rPr>
          <w:rStyle w:val="salnttl"/>
          <w:rFonts w:ascii="Times New Roman" w:hAnsi="Times New Roman" w:cs="Times New Roman"/>
          <w:color w:val="000000"/>
          <w:sz w:val="24"/>
          <w:szCs w:val="24"/>
          <w:bdr w:val="none" w:sz="0" w:space="0" w:color="auto" w:frame="1"/>
          <w:shd w:val="clear" w:color="auto" w:fill="FFFFFF"/>
        </w:rPr>
        <w:t>contractual total încadrat a fost:</w:t>
      </w:r>
      <w:r w:rsidR="007D4DD4" w:rsidRPr="00B0694D">
        <w:rPr>
          <w:rStyle w:val="salnttl"/>
          <w:rFonts w:ascii="Times New Roman" w:hAnsi="Times New Roman" w:cs="Times New Roman"/>
          <w:color w:val="000000"/>
          <w:sz w:val="24"/>
          <w:szCs w:val="24"/>
          <w:bdr w:val="none" w:sz="0" w:space="0" w:color="auto" w:frame="1"/>
          <w:shd w:val="clear" w:color="auto" w:fill="FFFFFF"/>
        </w:rPr>
        <w:t xml:space="preserve"> 1</w:t>
      </w:r>
      <w:r w:rsidR="00742C92" w:rsidRPr="00B0694D">
        <w:rPr>
          <w:rStyle w:val="salnttl"/>
          <w:rFonts w:ascii="Times New Roman" w:hAnsi="Times New Roman" w:cs="Times New Roman"/>
          <w:color w:val="000000"/>
          <w:sz w:val="24"/>
          <w:szCs w:val="24"/>
          <w:bdr w:val="none" w:sz="0" w:space="0" w:color="auto" w:frame="1"/>
          <w:shd w:val="clear" w:color="auto" w:fill="FFFFFF"/>
        </w:rPr>
        <w:t>.</w:t>
      </w:r>
    </w:p>
    <w:p w:rsidR="00816103" w:rsidRPr="00B0694D" w:rsidRDefault="007F613A" w:rsidP="00B0694D">
      <w:pPr>
        <w:spacing w:line="276" w:lineRule="auto"/>
        <w:jc w:val="both"/>
        <w:rPr>
          <w:rStyle w:val="salnbdy"/>
          <w:rFonts w:ascii="Times New Roman" w:hAnsi="Times New Roman" w:cs="Times New Roman"/>
          <w:b/>
          <w:color w:val="000000"/>
          <w:sz w:val="24"/>
          <w:szCs w:val="24"/>
          <w:bdr w:val="none" w:sz="0" w:space="0" w:color="auto" w:frame="1"/>
          <w:shd w:val="clear" w:color="auto" w:fill="FFFFFF"/>
        </w:rPr>
      </w:pPr>
      <w:r w:rsidRPr="00B0694D">
        <w:rPr>
          <w:rStyle w:val="salnbdy"/>
          <w:rFonts w:ascii="Times New Roman" w:hAnsi="Times New Roman" w:cs="Times New Roman"/>
          <w:b/>
          <w:color w:val="000000"/>
          <w:sz w:val="24"/>
          <w:szCs w:val="24"/>
          <w:bdr w:val="none" w:sz="0" w:space="0" w:color="auto" w:frame="1"/>
          <w:shd w:val="clear" w:color="auto" w:fill="FFFFFF"/>
        </w:rPr>
        <w:lastRenderedPageBreak/>
        <w:t xml:space="preserve">Indicatori privind asigurarea transparenței cu privire la respectarea normelor de conduită la nivelul personalului contractual angajat în cadrul </w:t>
      </w:r>
      <w:r w:rsidR="00B10D40">
        <w:rPr>
          <w:rStyle w:val="salnbdy"/>
          <w:rFonts w:ascii="Times New Roman" w:hAnsi="Times New Roman" w:cs="Times New Roman"/>
          <w:b/>
          <w:color w:val="000000"/>
          <w:sz w:val="24"/>
          <w:szCs w:val="24"/>
          <w:bdr w:val="none" w:sz="0" w:space="0" w:color="auto" w:frame="1"/>
          <w:shd w:val="clear" w:color="auto" w:fill="FFFFFF"/>
        </w:rPr>
        <w:t>Direcției Județene de Evidență a Persoanelor Arad</w:t>
      </w:r>
      <w:r w:rsidR="00816103" w:rsidRPr="00B0694D">
        <w:rPr>
          <w:rStyle w:val="salnbdy"/>
          <w:rFonts w:ascii="Times New Roman" w:hAnsi="Times New Roman" w:cs="Times New Roman"/>
          <w:b/>
          <w:color w:val="000000"/>
          <w:sz w:val="24"/>
          <w:szCs w:val="24"/>
          <w:bdr w:val="none" w:sz="0" w:space="0" w:color="auto" w:frame="1"/>
          <w:shd w:val="clear" w:color="auto" w:fill="FFFFFF"/>
        </w:rPr>
        <w:t>:</w:t>
      </w:r>
    </w:p>
    <w:p w:rsidR="00357F0C" w:rsidRPr="00B0694D" w:rsidRDefault="00816103" w:rsidP="00B0694D">
      <w:pPr>
        <w:spacing w:line="276" w:lineRule="auto"/>
        <w:jc w:val="both"/>
        <w:rPr>
          <w:rStyle w:val="slitbdy"/>
          <w:rFonts w:ascii="Times New Roman" w:hAnsi="Times New Roman" w:cs="Times New Roman"/>
          <w:color w:val="000000"/>
          <w:sz w:val="24"/>
          <w:szCs w:val="24"/>
          <w:bdr w:val="none" w:sz="0" w:space="0" w:color="auto" w:frame="1"/>
          <w:shd w:val="clear" w:color="auto" w:fill="FFFFFF"/>
        </w:rPr>
      </w:pPr>
      <w:r w:rsidRPr="00982A04">
        <w:rPr>
          <w:rStyle w:val="slitttl"/>
          <w:rFonts w:ascii="Times New Roman" w:hAnsi="Times New Roman" w:cs="Times New Roman"/>
          <w:b/>
          <w:bCs/>
          <w:sz w:val="24"/>
          <w:szCs w:val="24"/>
          <w:bdr w:val="none" w:sz="0" w:space="0" w:color="auto" w:frame="1"/>
          <w:shd w:val="clear" w:color="auto" w:fill="FFFFFF"/>
        </w:rPr>
        <w:t>a)</w:t>
      </w:r>
      <w:r w:rsidRPr="00B0694D">
        <w:rPr>
          <w:rStyle w:val="slit"/>
          <w:rFonts w:ascii="Times New Roman" w:hAnsi="Times New Roman" w:cs="Times New Roman"/>
          <w:color w:val="000000"/>
          <w:sz w:val="24"/>
          <w:szCs w:val="24"/>
          <w:bdr w:val="dotted" w:sz="6" w:space="0" w:color="FEFEFE" w:frame="1"/>
          <w:shd w:val="clear" w:color="auto" w:fill="FFFFFF"/>
        </w:rPr>
        <w:t> </w:t>
      </w:r>
      <w:r w:rsidRPr="00B0694D">
        <w:rPr>
          <w:rStyle w:val="slitbdy"/>
          <w:rFonts w:ascii="Times New Roman" w:hAnsi="Times New Roman" w:cs="Times New Roman"/>
          <w:color w:val="000000"/>
          <w:sz w:val="24"/>
          <w:szCs w:val="24"/>
          <w:bdr w:val="none" w:sz="0" w:space="0" w:color="auto" w:frame="1"/>
          <w:shd w:val="clear" w:color="auto" w:fill="FFFFFF"/>
        </w:rPr>
        <w:t>numărul și obiectul sesizărilor privind cazurile de încălcare a no</w:t>
      </w:r>
      <w:r w:rsidR="00357F0C" w:rsidRPr="00B0694D">
        <w:rPr>
          <w:rStyle w:val="slitbdy"/>
          <w:rFonts w:ascii="Times New Roman" w:hAnsi="Times New Roman" w:cs="Times New Roman"/>
          <w:color w:val="000000"/>
          <w:sz w:val="24"/>
          <w:szCs w:val="24"/>
          <w:bdr w:val="none" w:sz="0" w:space="0" w:color="auto" w:frame="1"/>
          <w:shd w:val="clear" w:color="auto" w:fill="FFFFFF"/>
        </w:rPr>
        <w:t>rmelor de conduită profesională = 0</w:t>
      </w:r>
    </w:p>
    <w:p w:rsidR="00816103" w:rsidRPr="00B0694D" w:rsidRDefault="00816103" w:rsidP="00B0694D">
      <w:pPr>
        <w:spacing w:line="276" w:lineRule="auto"/>
        <w:jc w:val="both"/>
        <w:rPr>
          <w:rStyle w:val="slitbdy"/>
          <w:rFonts w:ascii="Times New Roman" w:hAnsi="Times New Roman" w:cs="Times New Roman"/>
          <w:color w:val="000000"/>
          <w:sz w:val="24"/>
          <w:szCs w:val="24"/>
          <w:bdr w:val="none" w:sz="0" w:space="0" w:color="auto" w:frame="1"/>
          <w:shd w:val="clear" w:color="auto" w:fill="FFFFFF"/>
        </w:rPr>
      </w:pPr>
      <w:r w:rsidRPr="00982A04">
        <w:rPr>
          <w:rStyle w:val="slitttl"/>
          <w:rFonts w:ascii="Times New Roman" w:hAnsi="Times New Roman" w:cs="Times New Roman"/>
          <w:b/>
          <w:bCs/>
          <w:sz w:val="24"/>
          <w:szCs w:val="24"/>
          <w:bdr w:val="none" w:sz="0" w:space="0" w:color="auto" w:frame="1"/>
          <w:shd w:val="clear" w:color="auto" w:fill="FFFFFF"/>
        </w:rPr>
        <w:t>b)</w:t>
      </w:r>
      <w:r w:rsidRPr="00B0694D">
        <w:rPr>
          <w:rStyle w:val="slit"/>
          <w:rFonts w:ascii="Times New Roman" w:hAnsi="Times New Roman" w:cs="Times New Roman"/>
          <w:color w:val="000000"/>
          <w:sz w:val="24"/>
          <w:szCs w:val="24"/>
          <w:bdr w:val="dotted" w:sz="6" w:space="0" w:color="FEFEFE" w:frame="1"/>
          <w:shd w:val="clear" w:color="auto" w:fill="FFFFFF"/>
        </w:rPr>
        <w:t> </w:t>
      </w:r>
      <w:r w:rsidRPr="00B0694D">
        <w:rPr>
          <w:rStyle w:val="slitbdy"/>
          <w:rFonts w:ascii="Times New Roman" w:hAnsi="Times New Roman" w:cs="Times New Roman"/>
          <w:color w:val="000000"/>
          <w:sz w:val="24"/>
          <w:szCs w:val="24"/>
          <w:bdr w:val="none" w:sz="0" w:space="0" w:color="auto" w:frame="1"/>
          <w:shd w:val="clear" w:color="auto" w:fill="FFFFFF"/>
        </w:rPr>
        <w:t xml:space="preserve">categoriile și numărul de angajați contractuali care au încălcat normele de </w:t>
      </w:r>
      <w:r w:rsidR="00357F0C" w:rsidRPr="00B0694D">
        <w:rPr>
          <w:rStyle w:val="slitbdy"/>
          <w:rFonts w:ascii="Times New Roman" w:hAnsi="Times New Roman" w:cs="Times New Roman"/>
          <w:color w:val="000000"/>
          <w:sz w:val="24"/>
          <w:szCs w:val="24"/>
          <w:bdr w:val="none" w:sz="0" w:space="0" w:color="auto" w:frame="1"/>
          <w:shd w:val="clear" w:color="auto" w:fill="FFFFFF"/>
        </w:rPr>
        <w:t>conduită morală și profesională = 0</w:t>
      </w:r>
    </w:p>
    <w:p w:rsidR="00357F0C" w:rsidRPr="00B0694D" w:rsidRDefault="00816103" w:rsidP="00B0694D">
      <w:pPr>
        <w:spacing w:line="276" w:lineRule="auto"/>
        <w:jc w:val="both"/>
        <w:rPr>
          <w:rStyle w:val="slitbdy"/>
          <w:rFonts w:ascii="Times New Roman" w:hAnsi="Times New Roman" w:cs="Times New Roman"/>
          <w:color w:val="000000"/>
          <w:sz w:val="24"/>
          <w:szCs w:val="24"/>
          <w:bdr w:val="none" w:sz="0" w:space="0" w:color="auto" w:frame="1"/>
          <w:shd w:val="clear" w:color="auto" w:fill="FFFFFF"/>
        </w:rPr>
      </w:pPr>
      <w:r w:rsidRPr="00982A04">
        <w:rPr>
          <w:rStyle w:val="slitttl"/>
          <w:rFonts w:ascii="Times New Roman" w:hAnsi="Times New Roman" w:cs="Times New Roman"/>
          <w:b/>
          <w:bCs/>
          <w:sz w:val="24"/>
          <w:szCs w:val="24"/>
          <w:bdr w:val="none" w:sz="0" w:space="0" w:color="auto" w:frame="1"/>
          <w:shd w:val="clear" w:color="auto" w:fill="FFFFFF"/>
        </w:rPr>
        <w:t>c)</w:t>
      </w:r>
      <w:r w:rsidRPr="00B0694D">
        <w:rPr>
          <w:rStyle w:val="slit"/>
          <w:rFonts w:ascii="Times New Roman" w:hAnsi="Times New Roman" w:cs="Times New Roman"/>
          <w:color w:val="000000"/>
          <w:sz w:val="24"/>
          <w:szCs w:val="24"/>
          <w:bdr w:val="dotted" w:sz="6" w:space="0" w:color="FEFEFE" w:frame="1"/>
          <w:shd w:val="clear" w:color="auto" w:fill="FFFFFF"/>
        </w:rPr>
        <w:t> </w:t>
      </w:r>
      <w:r w:rsidRPr="00B0694D">
        <w:rPr>
          <w:rStyle w:val="slitbdy"/>
          <w:rFonts w:ascii="Times New Roman" w:hAnsi="Times New Roman" w:cs="Times New Roman"/>
          <w:color w:val="000000"/>
          <w:sz w:val="24"/>
          <w:szCs w:val="24"/>
          <w:bdr w:val="none" w:sz="0" w:space="0" w:color="auto" w:frame="1"/>
          <w:shd w:val="clear" w:color="auto" w:fill="FFFFFF"/>
        </w:rPr>
        <w:t xml:space="preserve">cauzele și consecințele nerespectării prevederilor referitoare la conduita personalului contractual în </w:t>
      </w:r>
      <w:r w:rsidR="007F613A" w:rsidRPr="00B0694D">
        <w:rPr>
          <w:rStyle w:val="slitbdy"/>
          <w:rFonts w:ascii="Times New Roman" w:hAnsi="Times New Roman" w:cs="Times New Roman"/>
          <w:color w:val="000000"/>
          <w:sz w:val="24"/>
          <w:szCs w:val="24"/>
          <w:bdr w:val="none" w:sz="0" w:space="0" w:color="auto" w:frame="1"/>
          <w:shd w:val="clear" w:color="auto" w:fill="FFFFFF"/>
        </w:rPr>
        <w:t>exercitarea funcțiilor deținute = 0</w:t>
      </w:r>
    </w:p>
    <w:p w:rsidR="00816103" w:rsidRPr="00B0694D" w:rsidRDefault="00816103" w:rsidP="00B0694D">
      <w:pPr>
        <w:spacing w:line="276" w:lineRule="auto"/>
        <w:jc w:val="both"/>
        <w:rPr>
          <w:rStyle w:val="slitbdy"/>
          <w:rFonts w:ascii="Times New Roman" w:hAnsi="Times New Roman" w:cs="Times New Roman"/>
          <w:color w:val="000000"/>
          <w:sz w:val="24"/>
          <w:szCs w:val="24"/>
          <w:bdr w:val="none" w:sz="0" w:space="0" w:color="auto" w:frame="1"/>
          <w:shd w:val="clear" w:color="auto" w:fill="FFFFFF"/>
        </w:rPr>
      </w:pPr>
      <w:r w:rsidRPr="00982A04">
        <w:rPr>
          <w:rStyle w:val="slitttl"/>
          <w:rFonts w:ascii="Times New Roman" w:hAnsi="Times New Roman" w:cs="Times New Roman"/>
          <w:b/>
          <w:bCs/>
          <w:sz w:val="24"/>
          <w:szCs w:val="24"/>
          <w:bdr w:val="none" w:sz="0" w:space="0" w:color="auto" w:frame="1"/>
          <w:shd w:val="clear" w:color="auto" w:fill="FFFFFF"/>
        </w:rPr>
        <w:t>d)</w:t>
      </w:r>
      <w:r w:rsidRPr="00B0694D">
        <w:rPr>
          <w:rStyle w:val="slit"/>
          <w:rFonts w:ascii="Times New Roman" w:hAnsi="Times New Roman" w:cs="Times New Roman"/>
          <w:color w:val="000000"/>
          <w:sz w:val="24"/>
          <w:szCs w:val="24"/>
          <w:bdr w:val="dotted" w:sz="6" w:space="0" w:color="FEFEFE" w:frame="1"/>
          <w:shd w:val="clear" w:color="auto" w:fill="FFFFFF"/>
        </w:rPr>
        <w:t> </w:t>
      </w:r>
      <w:r w:rsidRPr="00B0694D">
        <w:rPr>
          <w:rStyle w:val="slitbdy"/>
          <w:rFonts w:ascii="Times New Roman" w:hAnsi="Times New Roman" w:cs="Times New Roman"/>
          <w:color w:val="000000"/>
          <w:sz w:val="24"/>
          <w:szCs w:val="24"/>
          <w:bdr w:val="none" w:sz="0" w:space="0" w:color="auto" w:frame="1"/>
          <w:shd w:val="clear" w:color="auto" w:fill="FFFFFF"/>
        </w:rPr>
        <w:t>măsurile de prevenire și/sau, după caz, sancțiunile aplicate.</w:t>
      </w:r>
    </w:p>
    <w:p w:rsidR="00357F0C" w:rsidRPr="00B0694D" w:rsidRDefault="00A7248C" w:rsidP="00B0694D">
      <w:pPr>
        <w:spacing w:after="0" w:line="276" w:lineRule="auto"/>
        <w:ind w:right="-274" w:firstLine="720"/>
        <w:contextualSpacing/>
        <w:jc w:val="both"/>
        <w:rPr>
          <w:rStyle w:val="slitbdy"/>
          <w:rFonts w:ascii="Times New Roman" w:hAnsi="Times New Roman" w:cs="Times New Roman"/>
          <w:color w:val="000000"/>
          <w:sz w:val="24"/>
          <w:szCs w:val="24"/>
          <w:bdr w:val="none" w:sz="0" w:space="0" w:color="auto" w:frame="1"/>
          <w:shd w:val="clear" w:color="auto" w:fill="FFFFFF"/>
        </w:rPr>
      </w:pPr>
      <w:r>
        <w:rPr>
          <w:rStyle w:val="slitbdy"/>
          <w:rFonts w:ascii="Times New Roman" w:hAnsi="Times New Roman" w:cs="Times New Roman"/>
          <w:color w:val="000000"/>
          <w:sz w:val="24"/>
          <w:szCs w:val="24"/>
          <w:bdr w:val="none" w:sz="0" w:space="0" w:color="auto" w:frame="1"/>
          <w:shd w:val="clear" w:color="auto" w:fill="FFFFFF"/>
        </w:rPr>
        <w:t>Consilierul de etică a</w:t>
      </w:r>
      <w:r w:rsidR="00357F0C" w:rsidRPr="00B0694D">
        <w:rPr>
          <w:rStyle w:val="slitbdy"/>
          <w:rFonts w:ascii="Times New Roman" w:hAnsi="Times New Roman" w:cs="Times New Roman"/>
          <w:color w:val="000000"/>
          <w:sz w:val="24"/>
          <w:szCs w:val="24"/>
          <w:bdr w:val="none" w:sz="0" w:space="0" w:color="auto" w:frame="1"/>
          <w:shd w:val="clear" w:color="auto" w:fill="FFFFFF"/>
        </w:rPr>
        <w:t xml:space="preserve"> distribuit materiale în vederea însușirii cu temeinicie și a respectării de către angajați a pr</w:t>
      </w:r>
      <w:r w:rsidR="00B10D40">
        <w:rPr>
          <w:rStyle w:val="slitbdy"/>
          <w:rFonts w:ascii="Times New Roman" w:hAnsi="Times New Roman" w:cs="Times New Roman"/>
          <w:color w:val="000000"/>
          <w:sz w:val="24"/>
          <w:szCs w:val="24"/>
          <w:bdr w:val="none" w:sz="0" w:space="0" w:color="auto" w:frame="1"/>
          <w:shd w:val="clear" w:color="auto" w:fill="FFFFFF"/>
        </w:rPr>
        <w:t>evederilor OUG</w:t>
      </w:r>
      <w:r w:rsidR="00357F0C" w:rsidRPr="00B0694D">
        <w:rPr>
          <w:rStyle w:val="slitbdy"/>
          <w:rFonts w:ascii="Times New Roman" w:hAnsi="Times New Roman" w:cs="Times New Roman"/>
          <w:color w:val="000000"/>
          <w:sz w:val="24"/>
          <w:szCs w:val="24"/>
          <w:bdr w:val="none" w:sz="0" w:space="0" w:color="auto" w:frame="1"/>
          <w:shd w:val="clear" w:color="auto" w:fill="FFFFFF"/>
        </w:rPr>
        <w:t xml:space="preserve"> nr. 57</w:t>
      </w:r>
      <w:r w:rsidR="00B10D40">
        <w:rPr>
          <w:rStyle w:val="slitbdy"/>
          <w:rFonts w:ascii="Times New Roman" w:hAnsi="Times New Roman" w:cs="Times New Roman"/>
          <w:color w:val="000000"/>
          <w:sz w:val="24"/>
          <w:szCs w:val="24"/>
          <w:bdr w:val="none" w:sz="0" w:space="0" w:color="auto" w:frame="1"/>
          <w:shd w:val="clear" w:color="auto" w:fill="FFFFFF"/>
        </w:rPr>
        <w:t>/</w:t>
      </w:r>
      <w:r w:rsidR="00357F0C" w:rsidRPr="00B0694D">
        <w:rPr>
          <w:rStyle w:val="slitbdy"/>
          <w:rFonts w:ascii="Times New Roman" w:hAnsi="Times New Roman" w:cs="Times New Roman"/>
          <w:color w:val="000000"/>
          <w:sz w:val="24"/>
          <w:szCs w:val="24"/>
          <w:bdr w:val="none" w:sz="0" w:space="0" w:color="auto" w:frame="1"/>
          <w:shd w:val="clear" w:color="auto" w:fill="FFFFFF"/>
        </w:rPr>
        <w:t>2019 privind Codul administrativ</w:t>
      </w:r>
      <w:r w:rsidR="00B10D40">
        <w:rPr>
          <w:rStyle w:val="slitbdy"/>
          <w:rFonts w:ascii="Times New Roman" w:hAnsi="Times New Roman" w:cs="Times New Roman"/>
          <w:color w:val="000000"/>
          <w:sz w:val="24"/>
          <w:szCs w:val="24"/>
          <w:bdr w:val="none" w:sz="0" w:space="0" w:color="auto" w:frame="1"/>
          <w:shd w:val="clear" w:color="auto" w:fill="FFFFFF"/>
        </w:rPr>
        <w:t>, cu modificările și completările ulterioare,</w:t>
      </w:r>
      <w:r w:rsidR="00357F0C" w:rsidRPr="00B0694D">
        <w:rPr>
          <w:rStyle w:val="slitbdy"/>
          <w:rFonts w:ascii="Times New Roman" w:hAnsi="Times New Roman" w:cs="Times New Roman"/>
          <w:color w:val="000000"/>
          <w:sz w:val="24"/>
          <w:szCs w:val="24"/>
          <w:bdr w:val="none" w:sz="0" w:space="0" w:color="auto" w:frame="1"/>
          <w:shd w:val="clear" w:color="auto" w:fill="FFFFFF"/>
        </w:rPr>
        <w:t xml:space="preserve"> referitoare la principiile </w:t>
      </w:r>
      <w:r w:rsidR="00F13FBD" w:rsidRPr="00B0694D">
        <w:rPr>
          <w:rStyle w:val="slitbdy"/>
          <w:rFonts w:ascii="Times New Roman" w:hAnsi="Times New Roman" w:cs="Times New Roman"/>
          <w:color w:val="000000"/>
          <w:sz w:val="24"/>
          <w:szCs w:val="24"/>
          <w:bdr w:val="none" w:sz="0" w:space="0" w:color="auto" w:frame="1"/>
          <w:shd w:val="clear" w:color="auto" w:fill="FFFFFF"/>
        </w:rPr>
        <w:t>și</w:t>
      </w:r>
      <w:r w:rsidR="00357F0C" w:rsidRPr="00B0694D">
        <w:rPr>
          <w:rStyle w:val="slitbdy"/>
          <w:rFonts w:ascii="Times New Roman" w:hAnsi="Times New Roman" w:cs="Times New Roman"/>
          <w:color w:val="000000"/>
          <w:sz w:val="24"/>
          <w:szCs w:val="24"/>
          <w:bdr w:val="none" w:sz="0" w:space="0" w:color="auto" w:frame="1"/>
          <w:shd w:val="clear" w:color="auto" w:fill="FFFFFF"/>
        </w:rPr>
        <w:t xml:space="preserve"> normele de conduită a funcționarilor publici și a personalului contractual din administrația publică.</w:t>
      </w:r>
    </w:p>
    <w:p w:rsidR="00357F0C" w:rsidRPr="00B0694D" w:rsidRDefault="00357F0C" w:rsidP="00B0694D">
      <w:pPr>
        <w:spacing w:after="0" w:line="276" w:lineRule="auto"/>
        <w:ind w:right="-274" w:firstLine="720"/>
        <w:jc w:val="both"/>
        <w:rPr>
          <w:rStyle w:val="slitbdy"/>
          <w:rFonts w:ascii="Times New Roman" w:hAnsi="Times New Roman" w:cs="Times New Roman"/>
          <w:color w:val="000000"/>
          <w:sz w:val="24"/>
          <w:szCs w:val="24"/>
          <w:bdr w:val="none" w:sz="0" w:space="0" w:color="auto" w:frame="1"/>
          <w:shd w:val="clear" w:color="auto" w:fill="FFFFFF"/>
        </w:rPr>
      </w:pPr>
      <w:r w:rsidRPr="00B0694D">
        <w:rPr>
          <w:rStyle w:val="slitbdy"/>
          <w:rFonts w:ascii="Times New Roman" w:hAnsi="Times New Roman" w:cs="Times New Roman"/>
          <w:color w:val="000000"/>
          <w:sz w:val="24"/>
          <w:szCs w:val="24"/>
          <w:bdr w:val="none" w:sz="0" w:space="0" w:color="auto" w:frame="1"/>
          <w:shd w:val="clear" w:color="auto" w:fill="FFFFFF"/>
        </w:rPr>
        <w:t>O.U.G. nr. 57/2019 privind Codul administrativ, cu completările ulterioare, include la art. 558, alin. (2), „Normele de conduită sunt obligatorii pentru personalul contractual din cadrul autorităților și instituțiilor publice”.</w:t>
      </w:r>
    </w:p>
    <w:p w:rsidR="00357F0C" w:rsidRPr="00B0694D" w:rsidRDefault="00357F0C" w:rsidP="00B0694D">
      <w:pPr>
        <w:pStyle w:val="ListParagraph"/>
        <w:spacing w:line="276" w:lineRule="auto"/>
        <w:ind w:left="90" w:right="-270"/>
        <w:jc w:val="both"/>
        <w:rPr>
          <w:rStyle w:val="slitbdy"/>
          <w:rFonts w:ascii="Times New Roman" w:hAnsi="Times New Roman" w:cs="Times New Roman"/>
          <w:color w:val="000000"/>
          <w:bdr w:val="none" w:sz="0" w:space="0" w:color="auto" w:frame="1"/>
          <w:shd w:val="clear" w:color="auto" w:fill="FFFFFF"/>
          <w:lang w:val="ro-RO"/>
        </w:rPr>
      </w:pPr>
      <w:r w:rsidRPr="00B0694D">
        <w:rPr>
          <w:rStyle w:val="slitbdy"/>
          <w:rFonts w:ascii="Times New Roman" w:hAnsi="Times New Roman" w:cs="Times New Roman"/>
          <w:color w:val="000000"/>
          <w:bdr w:val="none" w:sz="0" w:space="0" w:color="auto" w:frame="1"/>
          <w:shd w:val="clear" w:color="auto" w:fill="FFFFFF"/>
          <w:lang w:val="ro-RO"/>
        </w:rPr>
        <w:t>Recomandările generale ale consilierilor de etică:</w:t>
      </w:r>
    </w:p>
    <w:p w:rsidR="00357F0C" w:rsidRPr="00B0694D" w:rsidRDefault="00357F0C" w:rsidP="00B0694D">
      <w:pPr>
        <w:pStyle w:val="ListParagraph"/>
        <w:numPr>
          <w:ilvl w:val="0"/>
          <w:numId w:val="9"/>
        </w:numPr>
        <w:spacing w:before="160" w:after="240" w:line="276" w:lineRule="auto"/>
        <w:ind w:right="-270"/>
        <w:jc w:val="both"/>
        <w:rPr>
          <w:rStyle w:val="slitbdy"/>
          <w:rFonts w:ascii="Times New Roman" w:hAnsi="Times New Roman" w:cs="Times New Roman"/>
          <w:color w:val="000000"/>
          <w:bdr w:val="none" w:sz="0" w:space="0" w:color="auto" w:frame="1"/>
          <w:shd w:val="clear" w:color="auto" w:fill="FFFFFF"/>
          <w:lang w:val="ro-RO"/>
        </w:rPr>
      </w:pPr>
      <w:r w:rsidRPr="00B0694D">
        <w:rPr>
          <w:rStyle w:val="slitbdy"/>
          <w:rFonts w:ascii="Times New Roman" w:hAnsi="Times New Roman" w:cs="Times New Roman"/>
          <w:color w:val="000000"/>
          <w:bdr w:val="none" w:sz="0" w:space="0" w:color="auto" w:frame="1"/>
          <w:shd w:val="clear" w:color="auto" w:fill="FFFFFF"/>
          <w:lang w:val="ro-RO"/>
        </w:rPr>
        <w:t xml:space="preserve">Respectarea de către angajați a Regulamentului </w:t>
      </w:r>
      <w:r w:rsidR="00B10D40">
        <w:rPr>
          <w:rStyle w:val="slitbdy"/>
          <w:rFonts w:ascii="Times New Roman" w:hAnsi="Times New Roman" w:cs="Times New Roman"/>
          <w:color w:val="000000"/>
          <w:bdr w:val="none" w:sz="0" w:space="0" w:color="auto" w:frame="1"/>
          <w:shd w:val="clear" w:color="auto" w:fill="FFFFFF"/>
          <w:lang w:val="ro-RO"/>
        </w:rPr>
        <w:t>i</w:t>
      </w:r>
      <w:r w:rsidRPr="00B0694D">
        <w:rPr>
          <w:rStyle w:val="slitbdy"/>
          <w:rFonts w:ascii="Times New Roman" w:hAnsi="Times New Roman" w:cs="Times New Roman"/>
          <w:color w:val="000000"/>
          <w:bdr w:val="none" w:sz="0" w:space="0" w:color="auto" w:frame="1"/>
          <w:shd w:val="clear" w:color="auto" w:fill="FFFFFF"/>
          <w:lang w:val="ro-RO"/>
        </w:rPr>
        <w:t>nter</w:t>
      </w:r>
      <w:r w:rsidR="00B10D40">
        <w:rPr>
          <w:rStyle w:val="slitbdy"/>
          <w:rFonts w:ascii="Times New Roman" w:hAnsi="Times New Roman" w:cs="Times New Roman"/>
          <w:color w:val="000000"/>
          <w:bdr w:val="none" w:sz="0" w:space="0" w:color="auto" w:frame="1"/>
          <w:shd w:val="clear" w:color="auto" w:fill="FFFFFF"/>
          <w:lang w:val="ro-RO"/>
        </w:rPr>
        <w:t>n</w:t>
      </w:r>
      <w:r w:rsidRPr="00B0694D">
        <w:rPr>
          <w:rStyle w:val="slitbdy"/>
          <w:rFonts w:ascii="Times New Roman" w:hAnsi="Times New Roman" w:cs="Times New Roman"/>
          <w:color w:val="000000"/>
          <w:bdr w:val="none" w:sz="0" w:space="0" w:color="auto" w:frame="1"/>
          <w:shd w:val="clear" w:color="auto" w:fill="FFFFFF"/>
          <w:lang w:val="ro-RO"/>
        </w:rPr>
        <w:t xml:space="preserve"> a</w:t>
      </w:r>
      <w:r w:rsidR="00B10D40">
        <w:rPr>
          <w:rStyle w:val="slitbdy"/>
          <w:rFonts w:ascii="Times New Roman" w:hAnsi="Times New Roman" w:cs="Times New Roman"/>
          <w:color w:val="000000"/>
          <w:bdr w:val="none" w:sz="0" w:space="0" w:color="auto" w:frame="1"/>
          <w:shd w:val="clear" w:color="auto" w:fill="FFFFFF"/>
          <w:lang w:val="ro-RO"/>
        </w:rPr>
        <w:t>l</w:t>
      </w:r>
      <w:r w:rsidR="00640813" w:rsidRPr="00B0694D">
        <w:rPr>
          <w:rFonts w:ascii="Times New Roman" w:hAnsi="Times New Roman" w:cs="Times New Roman"/>
        </w:rPr>
        <w:t xml:space="preserve"> Direcției Județene de Evidență a Persoanelor Arad.</w:t>
      </w:r>
    </w:p>
    <w:p w:rsidR="00357F0C" w:rsidRPr="00B0694D" w:rsidRDefault="00357F0C" w:rsidP="00B0694D">
      <w:pPr>
        <w:pStyle w:val="ListParagraph"/>
        <w:spacing w:line="276" w:lineRule="auto"/>
        <w:ind w:left="180" w:right="-270" w:firstLine="630"/>
        <w:jc w:val="both"/>
        <w:rPr>
          <w:rStyle w:val="slitbdy"/>
          <w:rFonts w:ascii="Times New Roman" w:hAnsi="Times New Roman" w:cs="Times New Roman"/>
          <w:color w:val="000000"/>
          <w:bdr w:val="none" w:sz="0" w:space="0" w:color="auto" w:frame="1"/>
          <w:shd w:val="clear" w:color="auto" w:fill="FFFFFF"/>
          <w:lang w:val="ro-RO"/>
        </w:rPr>
      </w:pPr>
      <w:r w:rsidRPr="00B0694D">
        <w:rPr>
          <w:rStyle w:val="slitbdy"/>
          <w:rFonts w:ascii="Times New Roman" w:hAnsi="Times New Roman" w:cs="Times New Roman"/>
          <w:color w:val="000000"/>
          <w:bdr w:val="none" w:sz="0" w:space="0" w:color="auto" w:frame="1"/>
          <w:shd w:val="clear" w:color="auto" w:fill="FFFFFF"/>
          <w:lang w:val="ro-RO"/>
        </w:rPr>
        <w:t>Utilizarea unui limbaj corespunzător în cadrul raporturilor de serviciu al angajaților, cu respectarea ordinii de drept și</w:t>
      </w:r>
      <w:r w:rsidR="00B10D40">
        <w:rPr>
          <w:rStyle w:val="slitbdy"/>
          <w:rFonts w:ascii="Times New Roman" w:hAnsi="Times New Roman" w:cs="Times New Roman"/>
          <w:color w:val="000000"/>
          <w:bdr w:val="none" w:sz="0" w:space="0" w:color="auto" w:frame="1"/>
          <w:shd w:val="clear" w:color="auto" w:fill="FFFFFF"/>
          <w:lang w:val="ro-RO"/>
        </w:rPr>
        <w:t xml:space="preserve"> a</w:t>
      </w:r>
      <w:r w:rsidRPr="00B0694D">
        <w:rPr>
          <w:rStyle w:val="slitbdy"/>
          <w:rFonts w:ascii="Times New Roman" w:hAnsi="Times New Roman" w:cs="Times New Roman"/>
          <w:color w:val="000000"/>
          <w:bdr w:val="none" w:sz="0" w:space="0" w:color="auto" w:frame="1"/>
          <w:shd w:val="clear" w:color="auto" w:fill="FFFFFF"/>
          <w:lang w:val="ro-RO"/>
        </w:rPr>
        <w:t xml:space="preserve"> bunelor moravuri;</w:t>
      </w:r>
    </w:p>
    <w:p w:rsidR="00357F0C" w:rsidRPr="00B0694D" w:rsidRDefault="00357F0C" w:rsidP="00B0694D">
      <w:pPr>
        <w:pStyle w:val="ListParagraph"/>
        <w:spacing w:line="276" w:lineRule="auto"/>
        <w:ind w:left="90" w:right="-270" w:firstLine="720"/>
        <w:jc w:val="both"/>
        <w:rPr>
          <w:rStyle w:val="slitbdy"/>
          <w:rFonts w:ascii="Times New Roman" w:hAnsi="Times New Roman" w:cs="Times New Roman"/>
          <w:color w:val="000000"/>
          <w:bdr w:val="none" w:sz="0" w:space="0" w:color="auto" w:frame="1"/>
          <w:shd w:val="clear" w:color="auto" w:fill="FFFFFF"/>
          <w:lang w:val="ro-RO"/>
        </w:rPr>
      </w:pPr>
      <w:r w:rsidRPr="00B0694D">
        <w:rPr>
          <w:rStyle w:val="slitbdy"/>
          <w:rFonts w:ascii="Times New Roman" w:hAnsi="Times New Roman" w:cs="Times New Roman"/>
          <w:color w:val="000000"/>
          <w:bdr w:val="none" w:sz="0" w:space="0" w:color="auto" w:frame="1"/>
          <w:shd w:val="clear" w:color="auto" w:fill="FFFFFF"/>
          <w:lang w:val="ro-RO"/>
        </w:rPr>
        <w:t>Respectarea raporturilor de serviciu și a obligației de a-și exercita atribuțiile legale fără subiectivism, indiferent de propriile convingeri sau interese.</w:t>
      </w:r>
    </w:p>
    <w:p w:rsidR="0054452B" w:rsidRPr="00A57F11" w:rsidRDefault="00357F0C" w:rsidP="00A7248C">
      <w:pPr>
        <w:pStyle w:val="ListParagraph"/>
        <w:numPr>
          <w:ilvl w:val="0"/>
          <w:numId w:val="9"/>
        </w:numPr>
        <w:spacing w:line="276" w:lineRule="auto"/>
        <w:ind w:right="-270"/>
        <w:jc w:val="both"/>
        <w:rPr>
          <w:rStyle w:val="slitbdy"/>
          <w:rFonts w:ascii="Times New Roman" w:hAnsi="Times New Roman" w:cs="Times New Roman"/>
          <w:color w:val="000000"/>
          <w:bdr w:val="none" w:sz="0" w:space="0" w:color="auto" w:frame="1"/>
          <w:shd w:val="clear" w:color="auto" w:fill="FFFFFF"/>
        </w:rPr>
      </w:pPr>
      <w:r w:rsidRPr="000B31AB">
        <w:rPr>
          <w:rStyle w:val="slitbdy"/>
          <w:rFonts w:ascii="Times New Roman" w:hAnsi="Times New Roman" w:cs="Times New Roman"/>
          <w:color w:val="000000"/>
          <w:bdr w:val="none" w:sz="0" w:space="0" w:color="auto" w:frame="1"/>
          <w:shd w:val="clear" w:color="auto" w:fill="FFFFFF"/>
          <w:lang w:val="ro-RO"/>
        </w:rPr>
        <w:t>Informarea întregului personal angajat prin a</w:t>
      </w:r>
      <w:r w:rsidR="00B0694D" w:rsidRPr="000B31AB">
        <w:rPr>
          <w:rStyle w:val="slitbdy"/>
          <w:rFonts w:ascii="Times New Roman" w:hAnsi="Times New Roman" w:cs="Times New Roman"/>
          <w:color w:val="000000"/>
          <w:bdr w:val="none" w:sz="0" w:space="0" w:color="auto" w:frame="1"/>
          <w:shd w:val="clear" w:color="auto" w:fill="FFFFFF"/>
          <w:lang w:val="ro-RO"/>
        </w:rPr>
        <w:t>fișarea la avizier,</w:t>
      </w:r>
      <w:r w:rsidRPr="000B31AB">
        <w:rPr>
          <w:rStyle w:val="slitbdy"/>
          <w:rFonts w:ascii="Times New Roman" w:hAnsi="Times New Roman" w:cs="Times New Roman"/>
          <w:color w:val="000000"/>
          <w:bdr w:val="none" w:sz="0" w:space="0" w:color="auto" w:frame="1"/>
          <w:shd w:val="clear" w:color="auto" w:fill="FFFFFF"/>
          <w:lang w:val="ro-RO"/>
        </w:rPr>
        <w:t xml:space="preserve"> și pe site-ul instituției a principiilor conduitei profesionale a</w:t>
      </w:r>
      <w:r w:rsidR="00B10D40">
        <w:rPr>
          <w:rStyle w:val="slitbdy"/>
          <w:rFonts w:ascii="Times New Roman" w:hAnsi="Times New Roman" w:cs="Times New Roman"/>
          <w:color w:val="000000"/>
          <w:bdr w:val="none" w:sz="0" w:space="0" w:color="auto" w:frame="1"/>
          <w:shd w:val="clear" w:color="auto" w:fill="FFFFFF"/>
          <w:lang w:val="ro-RO"/>
        </w:rPr>
        <w:t xml:space="preserve">plicabile a </w:t>
      </w:r>
      <w:r w:rsidRPr="000B31AB">
        <w:rPr>
          <w:rStyle w:val="slitbdy"/>
          <w:rFonts w:ascii="Times New Roman" w:hAnsi="Times New Roman" w:cs="Times New Roman"/>
          <w:color w:val="000000"/>
          <w:bdr w:val="none" w:sz="0" w:space="0" w:color="auto" w:frame="1"/>
          <w:shd w:val="clear" w:color="auto" w:fill="FFFFFF"/>
          <w:lang w:val="ro-RO"/>
        </w:rPr>
        <w:t>funcționarilor publici și personalulu</w:t>
      </w:r>
      <w:r w:rsidR="00B0694D" w:rsidRPr="000B31AB">
        <w:rPr>
          <w:rStyle w:val="slitbdy"/>
          <w:rFonts w:ascii="Times New Roman" w:hAnsi="Times New Roman" w:cs="Times New Roman"/>
          <w:color w:val="000000"/>
          <w:bdr w:val="none" w:sz="0" w:space="0" w:color="auto" w:frame="1"/>
          <w:shd w:val="clear" w:color="auto" w:fill="FFFFFF"/>
          <w:lang w:val="ro-RO"/>
        </w:rPr>
        <w:t xml:space="preserve">i contractual din administrația </w:t>
      </w:r>
      <w:r w:rsidR="00B10D40">
        <w:rPr>
          <w:rStyle w:val="slitbdy"/>
          <w:rFonts w:ascii="Times New Roman" w:hAnsi="Times New Roman" w:cs="Times New Roman"/>
          <w:color w:val="000000"/>
          <w:bdr w:val="none" w:sz="0" w:space="0" w:color="auto" w:frame="1"/>
          <w:shd w:val="clear" w:color="auto" w:fill="FFFFFF"/>
          <w:lang w:val="ro-RO"/>
        </w:rPr>
        <w:t>publică</w:t>
      </w:r>
      <w:r w:rsidRPr="000B31AB">
        <w:rPr>
          <w:rStyle w:val="slitbdy"/>
          <w:rFonts w:ascii="Times New Roman" w:hAnsi="Times New Roman" w:cs="Times New Roman"/>
          <w:color w:val="000000"/>
          <w:bdr w:val="none" w:sz="0" w:space="0" w:color="auto" w:frame="1"/>
          <w:shd w:val="clear" w:color="auto" w:fill="FFFFFF"/>
          <w:lang w:val="ro-RO"/>
        </w:rPr>
        <w:t xml:space="preserve"> prevăzute de O.U.G. nr. 57/2019 privind codul administrativ, cu </w:t>
      </w:r>
      <w:r w:rsidR="00B10D40">
        <w:rPr>
          <w:rStyle w:val="slitbdy"/>
          <w:rFonts w:ascii="Times New Roman" w:hAnsi="Times New Roman" w:cs="Times New Roman"/>
          <w:color w:val="000000"/>
          <w:bdr w:val="none" w:sz="0" w:space="0" w:color="auto" w:frame="1"/>
          <w:shd w:val="clear" w:color="auto" w:fill="FFFFFF"/>
          <w:lang w:val="ro-RO"/>
        </w:rPr>
        <w:t xml:space="preserve">modificările și </w:t>
      </w:r>
      <w:r w:rsidRPr="000B31AB">
        <w:rPr>
          <w:rStyle w:val="slitbdy"/>
          <w:rFonts w:ascii="Times New Roman" w:hAnsi="Times New Roman" w:cs="Times New Roman"/>
          <w:color w:val="000000"/>
          <w:bdr w:val="none" w:sz="0" w:space="0" w:color="auto" w:frame="1"/>
          <w:shd w:val="clear" w:color="auto" w:fill="FFFFFF"/>
          <w:lang w:val="ro-RO"/>
        </w:rPr>
        <w:t xml:space="preserve">completările ulterioare. </w:t>
      </w:r>
    </w:p>
    <w:p w:rsidR="00A57F11" w:rsidRDefault="00A57F11" w:rsidP="00A57F11">
      <w:pPr>
        <w:spacing w:line="276" w:lineRule="auto"/>
        <w:ind w:right="-270"/>
        <w:jc w:val="both"/>
        <w:rPr>
          <w:rStyle w:val="slitbdy"/>
          <w:rFonts w:ascii="Times New Roman" w:hAnsi="Times New Roman" w:cs="Times New Roman"/>
          <w:color w:val="000000"/>
          <w:bdr w:val="none" w:sz="0" w:space="0" w:color="auto" w:frame="1"/>
          <w:shd w:val="clear" w:color="auto" w:fill="FFFFFF"/>
        </w:rPr>
      </w:pPr>
    </w:p>
    <w:p w:rsidR="00A57F11" w:rsidRDefault="00A57F11" w:rsidP="00A57F11">
      <w:pPr>
        <w:spacing w:line="276" w:lineRule="auto"/>
        <w:ind w:right="-270"/>
        <w:jc w:val="both"/>
        <w:rPr>
          <w:rStyle w:val="slitbdy"/>
          <w:rFonts w:ascii="Times New Roman" w:hAnsi="Times New Roman" w:cs="Times New Roman"/>
          <w:color w:val="000000"/>
          <w:bdr w:val="none" w:sz="0" w:space="0" w:color="auto" w:frame="1"/>
          <w:shd w:val="clear" w:color="auto" w:fill="FFFFFF"/>
        </w:rPr>
      </w:pPr>
    </w:p>
    <w:p w:rsidR="00A57F11" w:rsidRDefault="00A57F11" w:rsidP="007F30A4">
      <w:pPr>
        <w:spacing w:after="0" w:line="240" w:lineRule="auto"/>
        <w:ind w:right="-272"/>
        <w:jc w:val="center"/>
        <w:rPr>
          <w:rStyle w:val="slitbdy"/>
          <w:rFonts w:ascii="Times New Roman" w:hAnsi="Times New Roman" w:cs="Times New Roman"/>
          <w:color w:val="000000"/>
          <w:bdr w:val="none" w:sz="0" w:space="0" w:color="auto" w:frame="1"/>
          <w:shd w:val="clear" w:color="auto" w:fill="FFFFFF"/>
        </w:rPr>
      </w:pPr>
      <w:r>
        <w:rPr>
          <w:rStyle w:val="slitbdy"/>
          <w:rFonts w:ascii="Times New Roman" w:hAnsi="Times New Roman" w:cs="Times New Roman"/>
          <w:color w:val="000000"/>
          <w:bdr w:val="none" w:sz="0" w:space="0" w:color="auto" w:frame="1"/>
          <w:shd w:val="clear" w:color="auto" w:fill="FFFFFF"/>
        </w:rPr>
        <w:t>Întocmit,</w:t>
      </w:r>
    </w:p>
    <w:p w:rsidR="007F30A4" w:rsidRDefault="007F30A4" w:rsidP="007F30A4">
      <w:pPr>
        <w:spacing w:after="0" w:line="240" w:lineRule="auto"/>
        <w:ind w:right="-272"/>
        <w:jc w:val="center"/>
        <w:rPr>
          <w:rStyle w:val="slitbdy"/>
          <w:rFonts w:ascii="Times New Roman" w:hAnsi="Times New Roman" w:cs="Times New Roman"/>
          <w:color w:val="000000"/>
          <w:bdr w:val="none" w:sz="0" w:space="0" w:color="auto" w:frame="1"/>
          <w:shd w:val="clear" w:color="auto" w:fill="FFFFFF"/>
        </w:rPr>
      </w:pPr>
      <w:r>
        <w:rPr>
          <w:rStyle w:val="slitbdy"/>
          <w:rFonts w:ascii="Times New Roman" w:hAnsi="Times New Roman" w:cs="Times New Roman"/>
          <w:color w:val="000000"/>
          <w:bdr w:val="none" w:sz="0" w:space="0" w:color="auto" w:frame="1"/>
          <w:shd w:val="clear" w:color="auto" w:fill="FFFFFF"/>
        </w:rPr>
        <w:t>Consilier de etică</w:t>
      </w:r>
    </w:p>
    <w:p w:rsidR="007F30A4" w:rsidRPr="00A57F11" w:rsidRDefault="007F30A4" w:rsidP="007F30A4">
      <w:pPr>
        <w:spacing w:after="0" w:line="240" w:lineRule="auto"/>
        <w:ind w:right="-272"/>
        <w:jc w:val="center"/>
        <w:rPr>
          <w:rStyle w:val="slitbdy"/>
          <w:rFonts w:ascii="Times New Roman" w:hAnsi="Times New Roman" w:cs="Times New Roman"/>
          <w:color w:val="000000"/>
          <w:bdr w:val="none" w:sz="0" w:space="0" w:color="auto" w:frame="1"/>
          <w:shd w:val="clear" w:color="auto" w:fill="FFFFFF"/>
        </w:rPr>
      </w:pPr>
      <w:r>
        <w:rPr>
          <w:rStyle w:val="slitbdy"/>
          <w:rFonts w:ascii="Times New Roman" w:hAnsi="Times New Roman" w:cs="Times New Roman"/>
          <w:color w:val="000000"/>
          <w:bdr w:val="none" w:sz="0" w:space="0" w:color="auto" w:frame="1"/>
          <w:shd w:val="clear" w:color="auto" w:fill="FFFFFF"/>
        </w:rPr>
        <w:t>Matea Maria</w:t>
      </w:r>
    </w:p>
    <w:sectPr w:rsidR="007F30A4" w:rsidRPr="00A57F11" w:rsidSect="00B0694D">
      <w:footerReference w:type="even" r:id="rId8"/>
      <w:footerReference w:type="default" r:id="rId9"/>
      <w:pgSz w:w="11900" w:h="16840"/>
      <w:pgMar w:top="851" w:right="1134" w:bottom="851" w:left="1418" w:header="284"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40C" w:rsidRDefault="00B8140C">
      <w:pPr>
        <w:spacing w:after="0" w:line="240" w:lineRule="auto"/>
      </w:pPr>
      <w:r>
        <w:separator/>
      </w:r>
    </w:p>
  </w:endnote>
  <w:endnote w:type="continuationSeparator" w:id="1">
    <w:p w:rsidR="00B8140C" w:rsidRDefault="00B81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998419"/>
      <w:docPartObj>
        <w:docPartGallery w:val="Page Numbers (Bottom of Page)"/>
        <w:docPartUnique/>
      </w:docPartObj>
    </w:sdtPr>
    <w:sdtEndPr>
      <w:rPr>
        <w:rFonts w:ascii="Trebuchet MS" w:hAnsi="Trebuchet MS"/>
        <w:noProof/>
        <w:sz w:val="18"/>
        <w:szCs w:val="18"/>
      </w:rPr>
    </w:sdtEndPr>
    <w:sdtContent>
      <w:p w:rsidR="00994122" w:rsidRPr="00C951A3" w:rsidRDefault="00AC6C5F">
        <w:pPr>
          <w:pStyle w:val="Footer"/>
          <w:jc w:val="right"/>
          <w:rPr>
            <w:rFonts w:ascii="Trebuchet MS" w:hAnsi="Trebuchet MS"/>
            <w:sz w:val="18"/>
            <w:szCs w:val="18"/>
          </w:rPr>
        </w:pPr>
        <w:r w:rsidRPr="00C951A3">
          <w:rPr>
            <w:rFonts w:ascii="Trebuchet MS" w:hAnsi="Trebuchet MS"/>
            <w:sz w:val="18"/>
            <w:szCs w:val="18"/>
          </w:rPr>
          <w:fldChar w:fldCharType="begin"/>
        </w:r>
        <w:r w:rsidR="0026092B" w:rsidRPr="00C951A3">
          <w:rPr>
            <w:rFonts w:ascii="Trebuchet MS" w:hAnsi="Trebuchet MS"/>
            <w:sz w:val="18"/>
            <w:szCs w:val="18"/>
          </w:rPr>
          <w:instrText xml:space="preserve"> PAGE   \* MERGEFORMAT </w:instrText>
        </w:r>
        <w:r w:rsidRPr="00C951A3">
          <w:rPr>
            <w:rFonts w:ascii="Trebuchet MS" w:hAnsi="Trebuchet MS"/>
            <w:sz w:val="18"/>
            <w:szCs w:val="18"/>
          </w:rPr>
          <w:fldChar w:fldCharType="separate"/>
        </w:r>
        <w:r w:rsidR="0026092B">
          <w:rPr>
            <w:rFonts w:ascii="Trebuchet MS" w:hAnsi="Trebuchet MS"/>
            <w:noProof/>
            <w:sz w:val="18"/>
            <w:szCs w:val="18"/>
          </w:rPr>
          <w:t>2</w:t>
        </w:r>
        <w:r w:rsidRPr="00C951A3">
          <w:rPr>
            <w:rFonts w:ascii="Trebuchet MS" w:hAnsi="Trebuchet MS"/>
            <w:noProof/>
            <w:sz w:val="18"/>
            <w:szCs w:val="18"/>
          </w:rPr>
          <w:fldChar w:fldCharType="end"/>
        </w:r>
      </w:p>
    </w:sdtContent>
  </w:sdt>
  <w:p w:rsidR="00994122" w:rsidRDefault="00B814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792491"/>
      <w:docPartObj>
        <w:docPartGallery w:val="Page Numbers (Bottom of Page)"/>
        <w:docPartUnique/>
      </w:docPartObj>
    </w:sdtPr>
    <w:sdtEndPr>
      <w:rPr>
        <w:noProof/>
      </w:rPr>
    </w:sdtEndPr>
    <w:sdtContent>
      <w:p w:rsidR="00534C53" w:rsidRDefault="00AC6C5F">
        <w:pPr>
          <w:pStyle w:val="Footer"/>
          <w:jc w:val="center"/>
        </w:pPr>
        <w:r>
          <w:fldChar w:fldCharType="begin"/>
        </w:r>
        <w:r w:rsidR="00534C53">
          <w:instrText xml:space="preserve"> PAGE   \* MERGEFORMAT </w:instrText>
        </w:r>
        <w:r>
          <w:fldChar w:fldCharType="separate"/>
        </w:r>
        <w:r w:rsidR="009B5BB4">
          <w:rPr>
            <w:noProof/>
          </w:rPr>
          <w:t>2</w:t>
        </w:r>
        <w:r>
          <w:rPr>
            <w:noProof/>
          </w:rPr>
          <w:fldChar w:fldCharType="end"/>
        </w:r>
      </w:p>
    </w:sdtContent>
  </w:sdt>
  <w:p w:rsidR="00994122" w:rsidRPr="00B83120" w:rsidRDefault="00B8140C" w:rsidP="00877555">
    <w:pPr>
      <w:pStyle w:val="Footer"/>
      <w:tabs>
        <w:tab w:val="clear" w:pos="4320"/>
        <w:tab w:val="clear" w:pos="8640"/>
        <w:tab w:val="left" w:pos="7215"/>
      </w:tabs>
      <w:ind w:left="1560"/>
      <w:rPr>
        <w:rFonts w:ascii="Trebuchet MS" w:hAnsi="Trebuchet MS"/>
        <w:color w:val="262626" w:themeColor="text1" w:themeTint="D9"/>
        <w:sz w:val="14"/>
        <w:szCs w:val="14"/>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40C" w:rsidRDefault="00B8140C">
      <w:pPr>
        <w:spacing w:after="0" w:line="240" w:lineRule="auto"/>
      </w:pPr>
      <w:r>
        <w:separator/>
      </w:r>
    </w:p>
  </w:footnote>
  <w:footnote w:type="continuationSeparator" w:id="1">
    <w:p w:rsidR="00B8140C" w:rsidRDefault="00B814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D2C5D"/>
    <w:multiLevelType w:val="hybridMultilevel"/>
    <w:tmpl w:val="393AF886"/>
    <w:lvl w:ilvl="0" w:tplc="0409000D">
      <w:start w:val="1"/>
      <w:numFmt w:val="bullet"/>
      <w:lvlText w:val=""/>
      <w:lvlJc w:val="left"/>
      <w:pPr>
        <w:ind w:left="2505" w:hanging="360"/>
      </w:pPr>
      <w:rPr>
        <w:rFonts w:ascii="Wingdings" w:hAnsi="Wingdings" w:hint="default"/>
      </w:rPr>
    </w:lvl>
    <w:lvl w:ilvl="1" w:tplc="04180003" w:tentative="1">
      <w:start w:val="1"/>
      <w:numFmt w:val="bullet"/>
      <w:lvlText w:val="o"/>
      <w:lvlJc w:val="left"/>
      <w:pPr>
        <w:ind w:left="3225" w:hanging="360"/>
      </w:pPr>
      <w:rPr>
        <w:rFonts w:ascii="Courier New" w:hAnsi="Courier New" w:cs="Courier New" w:hint="default"/>
      </w:rPr>
    </w:lvl>
    <w:lvl w:ilvl="2" w:tplc="04180005" w:tentative="1">
      <w:start w:val="1"/>
      <w:numFmt w:val="bullet"/>
      <w:lvlText w:val=""/>
      <w:lvlJc w:val="left"/>
      <w:pPr>
        <w:ind w:left="3945" w:hanging="360"/>
      </w:pPr>
      <w:rPr>
        <w:rFonts w:ascii="Wingdings" w:hAnsi="Wingdings" w:hint="default"/>
      </w:rPr>
    </w:lvl>
    <w:lvl w:ilvl="3" w:tplc="04180001" w:tentative="1">
      <w:start w:val="1"/>
      <w:numFmt w:val="bullet"/>
      <w:lvlText w:val=""/>
      <w:lvlJc w:val="left"/>
      <w:pPr>
        <w:ind w:left="4665" w:hanging="360"/>
      </w:pPr>
      <w:rPr>
        <w:rFonts w:ascii="Symbol" w:hAnsi="Symbol" w:hint="default"/>
      </w:rPr>
    </w:lvl>
    <w:lvl w:ilvl="4" w:tplc="04180003" w:tentative="1">
      <w:start w:val="1"/>
      <w:numFmt w:val="bullet"/>
      <w:lvlText w:val="o"/>
      <w:lvlJc w:val="left"/>
      <w:pPr>
        <w:ind w:left="5385" w:hanging="360"/>
      </w:pPr>
      <w:rPr>
        <w:rFonts w:ascii="Courier New" w:hAnsi="Courier New" w:cs="Courier New" w:hint="default"/>
      </w:rPr>
    </w:lvl>
    <w:lvl w:ilvl="5" w:tplc="04180005" w:tentative="1">
      <w:start w:val="1"/>
      <w:numFmt w:val="bullet"/>
      <w:lvlText w:val=""/>
      <w:lvlJc w:val="left"/>
      <w:pPr>
        <w:ind w:left="6105" w:hanging="360"/>
      </w:pPr>
      <w:rPr>
        <w:rFonts w:ascii="Wingdings" w:hAnsi="Wingdings" w:hint="default"/>
      </w:rPr>
    </w:lvl>
    <w:lvl w:ilvl="6" w:tplc="04180001" w:tentative="1">
      <w:start w:val="1"/>
      <w:numFmt w:val="bullet"/>
      <w:lvlText w:val=""/>
      <w:lvlJc w:val="left"/>
      <w:pPr>
        <w:ind w:left="6825" w:hanging="360"/>
      </w:pPr>
      <w:rPr>
        <w:rFonts w:ascii="Symbol" w:hAnsi="Symbol" w:hint="default"/>
      </w:rPr>
    </w:lvl>
    <w:lvl w:ilvl="7" w:tplc="04180003" w:tentative="1">
      <w:start w:val="1"/>
      <w:numFmt w:val="bullet"/>
      <w:lvlText w:val="o"/>
      <w:lvlJc w:val="left"/>
      <w:pPr>
        <w:ind w:left="7545" w:hanging="360"/>
      </w:pPr>
      <w:rPr>
        <w:rFonts w:ascii="Courier New" w:hAnsi="Courier New" w:cs="Courier New" w:hint="default"/>
      </w:rPr>
    </w:lvl>
    <w:lvl w:ilvl="8" w:tplc="04180005" w:tentative="1">
      <w:start w:val="1"/>
      <w:numFmt w:val="bullet"/>
      <w:lvlText w:val=""/>
      <w:lvlJc w:val="left"/>
      <w:pPr>
        <w:ind w:left="8265" w:hanging="360"/>
      </w:pPr>
      <w:rPr>
        <w:rFonts w:ascii="Wingdings" w:hAnsi="Wingdings" w:hint="default"/>
      </w:rPr>
    </w:lvl>
  </w:abstractNum>
  <w:abstractNum w:abstractNumId="1">
    <w:nsid w:val="241320B4"/>
    <w:multiLevelType w:val="hybridMultilevel"/>
    <w:tmpl w:val="95F6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1744D7"/>
    <w:multiLevelType w:val="hybridMultilevel"/>
    <w:tmpl w:val="7FBCC860"/>
    <w:lvl w:ilvl="0" w:tplc="D360B2BC">
      <w:start w:val="1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5BCD0D20"/>
    <w:multiLevelType w:val="hybridMultilevel"/>
    <w:tmpl w:val="779613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5504C7"/>
    <w:multiLevelType w:val="hybridMultilevel"/>
    <w:tmpl w:val="09D80B66"/>
    <w:lvl w:ilvl="0" w:tplc="39ACCE90">
      <w:start w:val="1"/>
      <w:numFmt w:val="lowerRoman"/>
      <w:lvlText w:val="%1."/>
      <w:lvlJc w:val="left"/>
      <w:pPr>
        <w:ind w:left="810" w:hanging="72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
    <w:nsid w:val="78E52E82"/>
    <w:multiLevelType w:val="hybridMultilevel"/>
    <w:tmpl w:val="BA8AF262"/>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7B4D1B9C"/>
    <w:multiLevelType w:val="hybridMultilevel"/>
    <w:tmpl w:val="90D6D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5"/>
  </w:num>
  <w:num w:numId="4">
    <w:abstractNumId w:val="0"/>
  </w:num>
  <w:num w:numId="5">
    <w:abstractNumId w:val="1"/>
  </w:num>
  <w:num w:numId="6">
    <w:abstractNumId w:val="6"/>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CC4A04"/>
    <w:rsid w:val="00012725"/>
    <w:rsid w:val="00026044"/>
    <w:rsid w:val="000334EA"/>
    <w:rsid w:val="000770F4"/>
    <w:rsid w:val="00096442"/>
    <w:rsid w:val="000B31AB"/>
    <w:rsid w:val="000C1517"/>
    <w:rsid w:val="00110D95"/>
    <w:rsid w:val="00111EB0"/>
    <w:rsid w:val="00114705"/>
    <w:rsid w:val="00115013"/>
    <w:rsid w:val="001336C1"/>
    <w:rsid w:val="0014204C"/>
    <w:rsid w:val="0016631C"/>
    <w:rsid w:val="0017601C"/>
    <w:rsid w:val="001E2E4F"/>
    <w:rsid w:val="0022271E"/>
    <w:rsid w:val="0022399F"/>
    <w:rsid w:val="002273B7"/>
    <w:rsid w:val="00242A88"/>
    <w:rsid w:val="0026092B"/>
    <w:rsid w:val="00261C59"/>
    <w:rsid w:val="00277AE7"/>
    <w:rsid w:val="002B2B67"/>
    <w:rsid w:val="002C3AFF"/>
    <w:rsid w:val="002D3108"/>
    <w:rsid w:val="002D50A9"/>
    <w:rsid w:val="002F5FFB"/>
    <w:rsid w:val="003046C1"/>
    <w:rsid w:val="003328FB"/>
    <w:rsid w:val="003536C6"/>
    <w:rsid w:val="0035730E"/>
    <w:rsid w:val="00357F0C"/>
    <w:rsid w:val="003621A2"/>
    <w:rsid w:val="003924E1"/>
    <w:rsid w:val="00397B03"/>
    <w:rsid w:val="003B477D"/>
    <w:rsid w:val="003B707F"/>
    <w:rsid w:val="003C244D"/>
    <w:rsid w:val="003D4D10"/>
    <w:rsid w:val="003D668F"/>
    <w:rsid w:val="003F5D99"/>
    <w:rsid w:val="004064CE"/>
    <w:rsid w:val="00452334"/>
    <w:rsid w:val="004C7A87"/>
    <w:rsid w:val="004E33D4"/>
    <w:rsid w:val="00502EF8"/>
    <w:rsid w:val="00505536"/>
    <w:rsid w:val="005176B3"/>
    <w:rsid w:val="0053074B"/>
    <w:rsid w:val="00534C53"/>
    <w:rsid w:val="00537AB5"/>
    <w:rsid w:val="00542F2C"/>
    <w:rsid w:val="0054360A"/>
    <w:rsid w:val="0054452B"/>
    <w:rsid w:val="00550CE2"/>
    <w:rsid w:val="00552032"/>
    <w:rsid w:val="00554B49"/>
    <w:rsid w:val="00572432"/>
    <w:rsid w:val="005F6A96"/>
    <w:rsid w:val="00612A41"/>
    <w:rsid w:val="00640813"/>
    <w:rsid w:val="006A62EF"/>
    <w:rsid w:val="006B2E0C"/>
    <w:rsid w:val="006B6879"/>
    <w:rsid w:val="006E27A6"/>
    <w:rsid w:val="006F336F"/>
    <w:rsid w:val="00742C92"/>
    <w:rsid w:val="007600D5"/>
    <w:rsid w:val="007704A0"/>
    <w:rsid w:val="007774D9"/>
    <w:rsid w:val="007828F2"/>
    <w:rsid w:val="007A658C"/>
    <w:rsid w:val="007B76A4"/>
    <w:rsid w:val="007D4DD4"/>
    <w:rsid w:val="007F30A4"/>
    <w:rsid w:val="007F613A"/>
    <w:rsid w:val="00816103"/>
    <w:rsid w:val="00852216"/>
    <w:rsid w:val="0089609A"/>
    <w:rsid w:val="00897CF3"/>
    <w:rsid w:val="008D7A56"/>
    <w:rsid w:val="00901AF4"/>
    <w:rsid w:val="00904917"/>
    <w:rsid w:val="009049D2"/>
    <w:rsid w:val="00910286"/>
    <w:rsid w:val="00911EC3"/>
    <w:rsid w:val="00914F63"/>
    <w:rsid w:val="00933A4B"/>
    <w:rsid w:val="00962240"/>
    <w:rsid w:val="00962318"/>
    <w:rsid w:val="009627D9"/>
    <w:rsid w:val="00982A04"/>
    <w:rsid w:val="009B5BB4"/>
    <w:rsid w:val="009E3005"/>
    <w:rsid w:val="00A0545E"/>
    <w:rsid w:val="00A1568F"/>
    <w:rsid w:val="00A32690"/>
    <w:rsid w:val="00A42CA6"/>
    <w:rsid w:val="00A45485"/>
    <w:rsid w:val="00A5341E"/>
    <w:rsid w:val="00A57F11"/>
    <w:rsid w:val="00A7248C"/>
    <w:rsid w:val="00AA6F70"/>
    <w:rsid w:val="00AC6C5F"/>
    <w:rsid w:val="00AE03C6"/>
    <w:rsid w:val="00AE47F2"/>
    <w:rsid w:val="00B04A1D"/>
    <w:rsid w:val="00B0694D"/>
    <w:rsid w:val="00B10D40"/>
    <w:rsid w:val="00B2324F"/>
    <w:rsid w:val="00B40A22"/>
    <w:rsid w:val="00B707BA"/>
    <w:rsid w:val="00B8140C"/>
    <w:rsid w:val="00BA181D"/>
    <w:rsid w:val="00BA7230"/>
    <w:rsid w:val="00BB2A7D"/>
    <w:rsid w:val="00BE063C"/>
    <w:rsid w:val="00BE2D3D"/>
    <w:rsid w:val="00BE3245"/>
    <w:rsid w:val="00C16232"/>
    <w:rsid w:val="00C862DD"/>
    <w:rsid w:val="00C87814"/>
    <w:rsid w:val="00C93092"/>
    <w:rsid w:val="00C95C80"/>
    <w:rsid w:val="00CC2D4F"/>
    <w:rsid w:val="00CC2EAD"/>
    <w:rsid w:val="00CC4A04"/>
    <w:rsid w:val="00CE21AB"/>
    <w:rsid w:val="00CE3B16"/>
    <w:rsid w:val="00CE54BF"/>
    <w:rsid w:val="00CE556A"/>
    <w:rsid w:val="00D00632"/>
    <w:rsid w:val="00D05E5D"/>
    <w:rsid w:val="00D22CE5"/>
    <w:rsid w:val="00D266D5"/>
    <w:rsid w:val="00D43C9D"/>
    <w:rsid w:val="00D46E62"/>
    <w:rsid w:val="00D631C2"/>
    <w:rsid w:val="00D7416A"/>
    <w:rsid w:val="00D97B5A"/>
    <w:rsid w:val="00DC59B8"/>
    <w:rsid w:val="00DD541B"/>
    <w:rsid w:val="00DE09B7"/>
    <w:rsid w:val="00E41BBA"/>
    <w:rsid w:val="00E458EC"/>
    <w:rsid w:val="00E51AE5"/>
    <w:rsid w:val="00E53309"/>
    <w:rsid w:val="00E542D5"/>
    <w:rsid w:val="00EA171E"/>
    <w:rsid w:val="00EB1DF2"/>
    <w:rsid w:val="00EB4E64"/>
    <w:rsid w:val="00ED1950"/>
    <w:rsid w:val="00EE08B9"/>
    <w:rsid w:val="00EE0AFE"/>
    <w:rsid w:val="00EE16AA"/>
    <w:rsid w:val="00EF269E"/>
    <w:rsid w:val="00F10EB3"/>
    <w:rsid w:val="00F13FBD"/>
    <w:rsid w:val="00F434F6"/>
    <w:rsid w:val="00F53BCA"/>
    <w:rsid w:val="00F56828"/>
    <w:rsid w:val="00F60286"/>
    <w:rsid w:val="00F804D9"/>
    <w:rsid w:val="00F822A7"/>
    <w:rsid w:val="00F91B1B"/>
    <w:rsid w:val="00F93F84"/>
    <w:rsid w:val="00F940A5"/>
    <w:rsid w:val="00FB246E"/>
    <w:rsid w:val="00FC2626"/>
    <w:rsid w:val="00FE67D9"/>
    <w:rsid w:val="00FF76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2B"/>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26092B"/>
    <w:rPr>
      <w:rFonts w:eastAsiaTheme="minorEastAsia"/>
      <w:sz w:val="24"/>
      <w:szCs w:val="24"/>
      <w:lang w:val="en-US"/>
    </w:rPr>
  </w:style>
  <w:style w:type="paragraph" w:styleId="Footer">
    <w:name w:val="footer"/>
    <w:basedOn w:val="Normal"/>
    <w:link w:val="FooterChar"/>
    <w:uiPriority w:val="99"/>
    <w:unhideWhenUsed/>
    <w:rsid w:val="0026092B"/>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26092B"/>
    <w:rPr>
      <w:rFonts w:eastAsiaTheme="minorEastAsia"/>
      <w:sz w:val="24"/>
      <w:szCs w:val="24"/>
      <w:lang w:val="en-US"/>
    </w:rPr>
  </w:style>
  <w:style w:type="paragraph" w:styleId="ListParagraph">
    <w:name w:val="List Paragraph"/>
    <w:basedOn w:val="Normal"/>
    <w:uiPriority w:val="34"/>
    <w:qFormat/>
    <w:rsid w:val="00904917"/>
    <w:pPr>
      <w:spacing w:after="0" w:line="240" w:lineRule="auto"/>
      <w:ind w:left="720"/>
      <w:contextualSpacing/>
    </w:pPr>
    <w:rPr>
      <w:sz w:val="24"/>
      <w:szCs w:val="24"/>
      <w:lang w:val="en-GB"/>
    </w:rPr>
  </w:style>
  <w:style w:type="character" w:styleId="Hyperlink">
    <w:name w:val="Hyperlink"/>
    <w:basedOn w:val="DefaultParagraphFont"/>
    <w:uiPriority w:val="99"/>
    <w:unhideWhenUsed/>
    <w:rsid w:val="00904917"/>
    <w:rPr>
      <w:color w:val="0563C1" w:themeColor="hyperlink"/>
      <w:u w:val="single"/>
    </w:rPr>
  </w:style>
  <w:style w:type="character" w:styleId="Strong">
    <w:name w:val="Strong"/>
    <w:basedOn w:val="DefaultParagraphFont"/>
    <w:uiPriority w:val="22"/>
    <w:qFormat/>
    <w:rsid w:val="00904917"/>
    <w:rPr>
      <w:b/>
      <w:bCs/>
    </w:rPr>
  </w:style>
  <w:style w:type="paragraph" w:styleId="CommentText">
    <w:name w:val="annotation text"/>
    <w:basedOn w:val="Normal"/>
    <w:link w:val="CommentTextChar"/>
    <w:uiPriority w:val="99"/>
    <w:semiHidden/>
    <w:unhideWhenUsed/>
    <w:rsid w:val="00537AB5"/>
    <w:pPr>
      <w:spacing w:line="240" w:lineRule="auto"/>
    </w:pPr>
    <w:rPr>
      <w:sz w:val="20"/>
      <w:szCs w:val="20"/>
    </w:rPr>
  </w:style>
  <w:style w:type="character" w:customStyle="1" w:styleId="CommentTextChar">
    <w:name w:val="Comment Text Char"/>
    <w:basedOn w:val="DefaultParagraphFont"/>
    <w:link w:val="CommentText"/>
    <w:uiPriority w:val="99"/>
    <w:semiHidden/>
    <w:rsid w:val="00537AB5"/>
    <w:rPr>
      <w:sz w:val="20"/>
      <w:szCs w:val="20"/>
    </w:rPr>
  </w:style>
  <w:style w:type="character" w:styleId="CommentReference">
    <w:name w:val="annotation reference"/>
    <w:basedOn w:val="DefaultParagraphFont"/>
    <w:uiPriority w:val="99"/>
    <w:semiHidden/>
    <w:unhideWhenUsed/>
    <w:rsid w:val="00537AB5"/>
    <w:rPr>
      <w:sz w:val="16"/>
      <w:szCs w:val="16"/>
    </w:rPr>
  </w:style>
  <w:style w:type="paragraph" w:styleId="BalloonText">
    <w:name w:val="Balloon Text"/>
    <w:basedOn w:val="Normal"/>
    <w:link w:val="BalloonTextChar"/>
    <w:uiPriority w:val="99"/>
    <w:semiHidden/>
    <w:unhideWhenUsed/>
    <w:rsid w:val="00537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A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37AB5"/>
    <w:rPr>
      <w:b/>
      <w:bCs/>
    </w:rPr>
  </w:style>
  <w:style w:type="character" w:customStyle="1" w:styleId="CommentSubjectChar">
    <w:name w:val="Comment Subject Char"/>
    <w:basedOn w:val="CommentTextChar"/>
    <w:link w:val="CommentSubject"/>
    <w:uiPriority w:val="99"/>
    <w:semiHidden/>
    <w:rsid w:val="00537AB5"/>
    <w:rPr>
      <w:b/>
      <w:bCs/>
      <w:sz w:val="20"/>
      <w:szCs w:val="20"/>
    </w:rPr>
  </w:style>
  <w:style w:type="paragraph" w:styleId="NoSpacing">
    <w:name w:val="No Spacing"/>
    <w:uiPriority w:val="1"/>
    <w:qFormat/>
    <w:rsid w:val="00EE08B9"/>
    <w:pPr>
      <w:spacing w:after="0" w:line="240" w:lineRule="auto"/>
    </w:pPr>
    <w:rPr>
      <w:rFonts w:ascii="Times New Roman" w:eastAsia="Times New Roman" w:hAnsi="Times New Roman" w:cs="Times New Roman"/>
      <w:sz w:val="28"/>
      <w:szCs w:val="24"/>
      <w:lang w:eastAsia="ro-RO"/>
    </w:rPr>
  </w:style>
  <w:style w:type="character" w:customStyle="1" w:styleId="spar">
    <w:name w:val="s_par"/>
    <w:basedOn w:val="DefaultParagraphFont"/>
    <w:rsid w:val="00816103"/>
  </w:style>
  <w:style w:type="character" w:customStyle="1" w:styleId="saln">
    <w:name w:val="s_aln"/>
    <w:basedOn w:val="DefaultParagraphFont"/>
    <w:rsid w:val="00816103"/>
  </w:style>
  <w:style w:type="character" w:customStyle="1" w:styleId="salnttl">
    <w:name w:val="s_aln_ttl"/>
    <w:basedOn w:val="DefaultParagraphFont"/>
    <w:rsid w:val="00816103"/>
  </w:style>
  <w:style w:type="character" w:customStyle="1" w:styleId="salnbdy">
    <w:name w:val="s_aln_bdy"/>
    <w:basedOn w:val="DefaultParagraphFont"/>
    <w:rsid w:val="00816103"/>
  </w:style>
  <w:style w:type="character" w:customStyle="1" w:styleId="slit">
    <w:name w:val="s_lit"/>
    <w:basedOn w:val="DefaultParagraphFont"/>
    <w:rsid w:val="00816103"/>
  </w:style>
  <w:style w:type="character" w:customStyle="1" w:styleId="slitttl">
    <w:name w:val="s_lit_ttl"/>
    <w:basedOn w:val="DefaultParagraphFont"/>
    <w:rsid w:val="00816103"/>
  </w:style>
  <w:style w:type="character" w:customStyle="1" w:styleId="slitbdy">
    <w:name w:val="s_lit_bdy"/>
    <w:basedOn w:val="DefaultParagraphFont"/>
    <w:rsid w:val="00816103"/>
  </w:style>
  <w:style w:type="character" w:customStyle="1" w:styleId="xrtl">
    <w:name w:val="xr_tl"/>
    <w:basedOn w:val="DefaultParagraphFont"/>
    <w:rsid w:val="00357F0C"/>
  </w:style>
  <w:style w:type="paragraph" w:styleId="FootnoteText">
    <w:name w:val="footnote text"/>
    <w:basedOn w:val="Normal"/>
    <w:link w:val="FootnoteTextChar"/>
    <w:uiPriority w:val="99"/>
    <w:semiHidden/>
    <w:unhideWhenUsed/>
    <w:rsid w:val="00742C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C92"/>
    <w:rPr>
      <w:sz w:val="20"/>
      <w:szCs w:val="20"/>
    </w:rPr>
  </w:style>
  <w:style w:type="character" w:styleId="FootnoteReference">
    <w:name w:val="footnote reference"/>
    <w:basedOn w:val="DefaultParagraphFont"/>
    <w:uiPriority w:val="99"/>
    <w:semiHidden/>
    <w:unhideWhenUsed/>
    <w:rsid w:val="00742C92"/>
    <w:rPr>
      <w:vertAlign w:val="superscript"/>
    </w:rPr>
  </w:style>
</w:styles>
</file>

<file path=word/webSettings.xml><?xml version="1.0" encoding="utf-8"?>
<w:webSettings xmlns:r="http://schemas.openxmlformats.org/officeDocument/2006/relationships" xmlns:w="http://schemas.openxmlformats.org/wordprocessingml/2006/main">
  <w:divs>
    <w:div w:id="9187432">
      <w:bodyDiv w:val="1"/>
      <w:marLeft w:val="0"/>
      <w:marRight w:val="0"/>
      <w:marTop w:val="0"/>
      <w:marBottom w:val="0"/>
      <w:divBdr>
        <w:top w:val="none" w:sz="0" w:space="0" w:color="auto"/>
        <w:left w:val="none" w:sz="0" w:space="0" w:color="auto"/>
        <w:bottom w:val="none" w:sz="0" w:space="0" w:color="auto"/>
        <w:right w:val="none" w:sz="0" w:space="0" w:color="auto"/>
      </w:divBdr>
    </w:div>
    <w:div w:id="301078469">
      <w:bodyDiv w:val="1"/>
      <w:marLeft w:val="0"/>
      <w:marRight w:val="0"/>
      <w:marTop w:val="0"/>
      <w:marBottom w:val="0"/>
      <w:divBdr>
        <w:top w:val="none" w:sz="0" w:space="0" w:color="auto"/>
        <w:left w:val="none" w:sz="0" w:space="0" w:color="auto"/>
        <w:bottom w:val="none" w:sz="0" w:space="0" w:color="auto"/>
        <w:right w:val="none" w:sz="0" w:space="0" w:color="auto"/>
      </w:divBdr>
    </w:div>
    <w:div w:id="404374709">
      <w:bodyDiv w:val="1"/>
      <w:marLeft w:val="0"/>
      <w:marRight w:val="0"/>
      <w:marTop w:val="0"/>
      <w:marBottom w:val="0"/>
      <w:divBdr>
        <w:top w:val="none" w:sz="0" w:space="0" w:color="auto"/>
        <w:left w:val="none" w:sz="0" w:space="0" w:color="auto"/>
        <w:bottom w:val="none" w:sz="0" w:space="0" w:color="auto"/>
        <w:right w:val="none" w:sz="0" w:space="0" w:color="auto"/>
      </w:divBdr>
    </w:div>
    <w:div w:id="657423338">
      <w:bodyDiv w:val="1"/>
      <w:marLeft w:val="0"/>
      <w:marRight w:val="0"/>
      <w:marTop w:val="0"/>
      <w:marBottom w:val="0"/>
      <w:divBdr>
        <w:top w:val="none" w:sz="0" w:space="0" w:color="auto"/>
        <w:left w:val="none" w:sz="0" w:space="0" w:color="auto"/>
        <w:bottom w:val="none" w:sz="0" w:space="0" w:color="auto"/>
        <w:right w:val="none" w:sz="0" w:space="0" w:color="auto"/>
      </w:divBdr>
    </w:div>
    <w:div w:id="1068458640">
      <w:bodyDiv w:val="1"/>
      <w:marLeft w:val="0"/>
      <w:marRight w:val="0"/>
      <w:marTop w:val="0"/>
      <w:marBottom w:val="0"/>
      <w:divBdr>
        <w:top w:val="none" w:sz="0" w:space="0" w:color="auto"/>
        <w:left w:val="none" w:sz="0" w:space="0" w:color="auto"/>
        <w:bottom w:val="none" w:sz="0" w:space="0" w:color="auto"/>
        <w:right w:val="none" w:sz="0" w:space="0" w:color="auto"/>
      </w:divBdr>
    </w:div>
    <w:div w:id="1178346446">
      <w:bodyDiv w:val="1"/>
      <w:marLeft w:val="0"/>
      <w:marRight w:val="0"/>
      <w:marTop w:val="0"/>
      <w:marBottom w:val="0"/>
      <w:divBdr>
        <w:top w:val="none" w:sz="0" w:space="0" w:color="auto"/>
        <w:left w:val="none" w:sz="0" w:space="0" w:color="auto"/>
        <w:bottom w:val="none" w:sz="0" w:space="0" w:color="auto"/>
        <w:right w:val="none" w:sz="0" w:space="0" w:color="auto"/>
      </w:divBdr>
    </w:div>
    <w:div w:id="1227491304">
      <w:bodyDiv w:val="1"/>
      <w:marLeft w:val="0"/>
      <w:marRight w:val="0"/>
      <w:marTop w:val="0"/>
      <w:marBottom w:val="0"/>
      <w:divBdr>
        <w:top w:val="none" w:sz="0" w:space="0" w:color="auto"/>
        <w:left w:val="none" w:sz="0" w:space="0" w:color="auto"/>
        <w:bottom w:val="none" w:sz="0" w:space="0" w:color="auto"/>
        <w:right w:val="none" w:sz="0" w:space="0" w:color="auto"/>
      </w:divBdr>
    </w:div>
    <w:div w:id="1357123177">
      <w:bodyDiv w:val="1"/>
      <w:marLeft w:val="0"/>
      <w:marRight w:val="0"/>
      <w:marTop w:val="0"/>
      <w:marBottom w:val="0"/>
      <w:divBdr>
        <w:top w:val="none" w:sz="0" w:space="0" w:color="auto"/>
        <w:left w:val="none" w:sz="0" w:space="0" w:color="auto"/>
        <w:bottom w:val="none" w:sz="0" w:space="0" w:color="auto"/>
        <w:right w:val="none" w:sz="0" w:space="0" w:color="auto"/>
      </w:divBdr>
    </w:div>
    <w:div w:id="1421029611">
      <w:bodyDiv w:val="1"/>
      <w:marLeft w:val="0"/>
      <w:marRight w:val="0"/>
      <w:marTop w:val="0"/>
      <w:marBottom w:val="0"/>
      <w:divBdr>
        <w:top w:val="none" w:sz="0" w:space="0" w:color="auto"/>
        <w:left w:val="none" w:sz="0" w:space="0" w:color="auto"/>
        <w:bottom w:val="none" w:sz="0" w:space="0" w:color="auto"/>
        <w:right w:val="none" w:sz="0" w:space="0" w:color="auto"/>
      </w:divBdr>
    </w:div>
    <w:div w:id="1532109425">
      <w:bodyDiv w:val="1"/>
      <w:marLeft w:val="0"/>
      <w:marRight w:val="0"/>
      <w:marTop w:val="0"/>
      <w:marBottom w:val="0"/>
      <w:divBdr>
        <w:top w:val="none" w:sz="0" w:space="0" w:color="auto"/>
        <w:left w:val="none" w:sz="0" w:space="0" w:color="auto"/>
        <w:bottom w:val="none" w:sz="0" w:space="0" w:color="auto"/>
        <w:right w:val="none" w:sz="0" w:space="0" w:color="auto"/>
      </w:divBdr>
    </w:div>
    <w:div w:id="1535541018">
      <w:bodyDiv w:val="1"/>
      <w:marLeft w:val="0"/>
      <w:marRight w:val="0"/>
      <w:marTop w:val="0"/>
      <w:marBottom w:val="0"/>
      <w:divBdr>
        <w:top w:val="none" w:sz="0" w:space="0" w:color="auto"/>
        <w:left w:val="none" w:sz="0" w:space="0" w:color="auto"/>
        <w:bottom w:val="none" w:sz="0" w:space="0" w:color="auto"/>
        <w:right w:val="none" w:sz="0" w:space="0" w:color="auto"/>
      </w:divBdr>
    </w:div>
    <w:div w:id="1601572587">
      <w:bodyDiv w:val="1"/>
      <w:marLeft w:val="0"/>
      <w:marRight w:val="0"/>
      <w:marTop w:val="0"/>
      <w:marBottom w:val="0"/>
      <w:divBdr>
        <w:top w:val="none" w:sz="0" w:space="0" w:color="auto"/>
        <w:left w:val="none" w:sz="0" w:space="0" w:color="auto"/>
        <w:bottom w:val="none" w:sz="0" w:space="0" w:color="auto"/>
        <w:right w:val="none" w:sz="0" w:space="0" w:color="auto"/>
      </w:divBdr>
    </w:div>
    <w:div w:id="1755202479">
      <w:bodyDiv w:val="1"/>
      <w:marLeft w:val="0"/>
      <w:marRight w:val="0"/>
      <w:marTop w:val="0"/>
      <w:marBottom w:val="0"/>
      <w:divBdr>
        <w:top w:val="none" w:sz="0" w:space="0" w:color="auto"/>
        <w:left w:val="none" w:sz="0" w:space="0" w:color="auto"/>
        <w:bottom w:val="none" w:sz="0" w:space="0" w:color="auto"/>
        <w:right w:val="none" w:sz="0" w:space="0" w:color="auto"/>
      </w:divBdr>
    </w:div>
    <w:div w:id="1878354198">
      <w:bodyDiv w:val="1"/>
      <w:marLeft w:val="0"/>
      <w:marRight w:val="0"/>
      <w:marTop w:val="0"/>
      <w:marBottom w:val="0"/>
      <w:divBdr>
        <w:top w:val="none" w:sz="0" w:space="0" w:color="auto"/>
        <w:left w:val="none" w:sz="0" w:space="0" w:color="auto"/>
        <w:bottom w:val="none" w:sz="0" w:space="0" w:color="auto"/>
        <w:right w:val="none" w:sz="0" w:space="0" w:color="auto"/>
      </w:divBdr>
    </w:div>
    <w:div w:id="1908151345">
      <w:bodyDiv w:val="1"/>
      <w:marLeft w:val="0"/>
      <w:marRight w:val="0"/>
      <w:marTop w:val="0"/>
      <w:marBottom w:val="0"/>
      <w:divBdr>
        <w:top w:val="none" w:sz="0" w:space="0" w:color="auto"/>
        <w:left w:val="none" w:sz="0" w:space="0" w:color="auto"/>
        <w:bottom w:val="none" w:sz="0" w:space="0" w:color="auto"/>
        <w:right w:val="none" w:sz="0" w:space="0" w:color="auto"/>
      </w:divBdr>
    </w:div>
    <w:div w:id="1920207414">
      <w:bodyDiv w:val="1"/>
      <w:marLeft w:val="0"/>
      <w:marRight w:val="0"/>
      <w:marTop w:val="0"/>
      <w:marBottom w:val="0"/>
      <w:divBdr>
        <w:top w:val="none" w:sz="0" w:space="0" w:color="auto"/>
        <w:left w:val="none" w:sz="0" w:space="0" w:color="auto"/>
        <w:bottom w:val="none" w:sz="0" w:space="0" w:color="auto"/>
        <w:right w:val="none" w:sz="0" w:space="0" w:color="auto"/>
      </w:divBdr>
    </w:div>
    <w:div w:id="1952318702">
      <w:bodyDiv w:val="1"/>
      <w:marLeft w:val="0"/>
      <w:marRight w:val="0"/>
      <w:marTop w:val="0"/>
      <w:marBottom w:val="0"/>
      <w:divBdr>
        <w:top w:val="none" w:sz="0" w:space="0" w:color="auto"/>
        <w:left w:val="none" w:sz="0" w:space="0" w:color="auto"/>
        <w:bottom w:val="none" w:sz="0" w:space="0" w:color="auto"/>
        <w:right w:val="none" w:sz="0" w:space="0" w:color="auto"/>
      </w:divBdr>
    </w:div>
    <w:div w:id="2043627591">
      <w:bodyDiv w:val="1"/>
      <w:marLeft w:val="0"/>
      <w:marRight w:val="0"/>
      <w:marTop w:val="0"/>
      <w:marBottom w:val="0"/>
      <w:divBdr>
        <w:top w:val="none" w:sz="0" w:space="0" w:color="auto"/>
        <w:left w:val="none" w:sz="0" w:space="0" w:color="auto"/>
        <w:bottom w:val="none" w:sz="0" w:space="0" w:color="auto"/>
        <w:right w:val="none" w:sz="0" w:space="0" w:color="auto"/>
      </w:divBdr>
    </w:div>
    <w:div w:id="2096196304">
      <w:bodyDiv w:val="1"/>
      <w:marLeft w:val="0"/>
      <w:marRight w:val="0"/>
      <w:marTop w:val="0"/>
      <w:marBottom w:val="0"/>
      <w:divBdr>
        <w:top w:val="none" w:sz="0" w:space="0" w:color="auto"/>
        <w:left w:val="none" w:sz="0" w:space="0" w:color="auto"/>
        <w:bottom w:val="none" w:sz="0" w:space="0" w:color="auto"/>
        <w:right w:val="none" w:sz="0" w:space="0" w:color="auto"/>
      </w:divBdr>
    </w:div>
    <w:div w:id="21195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 Cernega</dc:creator>
  <cp:lastModifiedBy>Maria.Matea</cp:lastModifiedBy>
  <cp:revision>20</cp:revision>
  <cp:lastPrinted>2021-09-08T07:35:00Z</cp:lastPrinted>
  <dcterms:created xsi:type="dcterms:W3CDTF">2024-02-05T11:14:00Z</dcterms:created>
  <dcterms:modified xsi:type="dcterms:W3CDTF">2025-02-20T08:25:00Z</dcterms:modified>
</cp:coreProperties>
</file>